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96B5" w14:textId="210BBB2E" w:rsidR="00884FEC" w:rsidRDefault="00884FEC" w:rsidP="0078441F">
      <w:pPr>
        <w:spacing w:line="360" w:lineRule="auto"/>
        <w:rPr>
          <w:rFonts w:ascii="Times New Roman" w:hAnsi="Times New Roman" w:cs="Times New Roman"/>
          <w:b/>
          <w:bCs/>
          <w:sz w:val="24"/>
          <w:szCs w:val="24"/>
        </w:rPr>
      </w:pPr>
      <w:r w:rsidRPr="0033364F">
        <w:rPr>
          <w:rFonts w:ascii="Times New Roman" w:hAnsi="Times New Roman" w:cs="Times New Roman"/>
          <w:b/>
          <w:bCs/>
          <w:i/>
          <w:iCs/>
          <w:sz w:val="24"/>
          <w:szCs w:val="24"/>
        </w:rPr>
        <w:t>Some Like it Hot</w:t>
      </w:r>
      <w:r w:rsidRPr="0033364F">
        <w:rPr>
          <w:rFonts w:ascii="Times New Roman" w:hAnsi="Times New Roman" w:cs="Times New Roman"/>
          <w:b/>
          <w:bCs/>
          <w:sz w:val="24"/>
          <w:szCs w:val="24"/>
        </w:rPr>
        <w:t xml:space="preserve"> in </w:t>
      </w:r>
      <w:r w:rsidR="0033364F" w:rsidRPr="0033364F">
        <w:rPr>
          <w:rFonts w:ascii="Times New Roman" w:hAnsi="Times New Roman" w:cs="Times New Roman"/>
          <w:b/>
          <w:bCs/>
          <w:sz w:val="24"/>
          <w:szCs w:val="24"/>
        </w:rPr>
        <w:t>Communist Romania</w:t>
      </w:r>
      <w:r w:rsidRPr="0033364F">
        <w:rPr>
          <w:rFonts w:ascii="Times New Roman" w:hAnsi="Times New Roman" w:cs="Times New Roman"/>
          <w:b/>
          <w:bCs/>
          <w:sz w:val="24"/>
          <w:szCs w:val="24"/>
        </w:rPr>
        <w:t xml:space="preserve"> and </w:t>
      </w:r>
      <w:r w:rsidR="0033364F" w:rsidRPr="0033364F">
        <w:rPr>
          <w:rFonts w:ascii="Times New Roman" w:hAnsi="Times New Roman" w:cs="Times New Roman"/>
          <w:b/>
          <w:bCs/>
          <w:sz w:val="24"/>
          <w:szCs w:val="24"/>
        </w:rPr>
        <w:t>Francoist Spain</w:t>
      </w:r>
    </w:p>
    <w:p w14:paraId="5A188670" w14:textId="7D8936B7" w:rsidR="0033364F" w:rsidRPr="0033364F" w:rsidRDefault="0033364F" w:rsidP="0078441F">
      <w:pPr>
        <w:spacing w:line="360" w:lineRule="auto"/>
        <w:rPr>
          <w:rFonts w:ascii="Times New Roman" w:hAnsi="Times New Roman" w:cs="Times New Roman"/>
          <w:sz w:val="24"/>
          <w:szCs w:val="24"/>
        </w:rPr>
      </w:pPr>
      <w:r w:rsidRPr="0033364F">
        <w:rPr>
          <w:rFonts w:ascii="Times New Roman" w:hAnsi="Times New Roman" w:cs="Times New Roman"/>
          <w:sz w:val="24"/>
          <w:szCs w:val="24"/>
        </w:rPr>
        <w:t>Cristina Zimbroianu</w:t>
      </w:r>
    </w:p>
    <w:p w14:paraId="1404F435" w14:textId="5A534B83" w:rsidR="0033364F" w:rsidRPr="0033364F" w:rsidRDefault="0033364F" w:rsidP="0078441F">
      <w:pPr>
        <w:spacing w:line="360" w:lineRule="auto"/>
        <w:rPr>
          <w:rFonts w:ascii="Times New Roman" w:hAnsi="Times New Roman" w:cs="Times New Roman"/>
          <w:sz w:val="24"/>
          <w:szCs w:val="24"/>
          <w:lang w:val="es-ES"/>
        </w:rPr>
      </w:pPr>
      <w:r w:rsidRPr="0033364F">
        <w:rPr>
          <w:rFonts w:ascii="Times New Roman" w:hAnsi="Times New Roman" w:cs="Times New Roman"/>
          <w:sz w:val="24"/>
          <w:szCs w:val="24"/>
          <w:lang w:val="es-ES"/>
        </w:rPr>
        <w:t xml:space="preserve">Universidad </w:t>
      </w:r>
      <w:r w:rsidR="007919F9" w:rsidRPr="0033364F">
        <w:rPr>
          <w:rFonts w:ascii="Times New Roman" w:hAnsi="Times New Roman" w:cs="Times New Roman"/>
          <w:sz w:val="24"/>
          <w:szCs w:val="24"/>
          <w:lang w:val="es-ES"/>
        </w:rPr>
        <w:t>Autónoma</w:t>
      </w:r>
      <w:r w:rsidRPr="0033364F">
        <w:rPr>
          <w:rFonts w:ascii="Times New Roman" w:hAnsi="Times New Roman" w:cs="Times New Roman"/>
          <w:sz w:val="24"/>
          <w:szCs w:val="24"/>
          <w:lang w:val="es-ES"/>
        </w:rPr>
        <w:t xml:space="preserve"> de Madrid: </w:t>
      </w:r>
      <w:bookmarkStart w:id="0" w:name="_Hlk143590098"/>
      <w:r w:rsidRPr="0033364F">
        <w:rPr>
          <w:rFonts w:ascii="Times New Roman" w:hAnsi="Times New Roman" w:cs="Times New Roman"/>
          <w:sz w:val="24"/>
          <w:szCs w:val="24"/>
          <w:lang w:val="es-ES"/>
        </w:rPr>
        <w:t>cristina.zimbroianu@uam.es</w:t>
      </w:r>
      <w:bookmarkEnd w:id="0"/>
    </w:p>
    <w:p w14:paraId="69852A35" w14:textId="2794B843" w:rsidR="0033364F" w:rsidRPr="0033364F" w:rsidRDefault="0033364F" w:rsidP="0078441F">
      <w:pPr>
        <w:spacing w:line="360" w:lineRule="auto"/>
        <w:rPr>
          <w:rFonts w:ascii="Times New Roman" w:hAnsi="Times New Roman" w:cs="Times New Roman"/>
          <w:sz w:val="24"/>
          <w:szCs w:val="24"/>
          <w:lang w:val="es-ES"/>
        </w:rPr>
      </w:pPr>
      <w:r w:rsidRPr="0033364F">
        <w:rPr>
          <w:rFonts w:ascii="Times New Roman" w:hAnsi="Times New Roman" w:cs="Times New Roman"/>
          <w:sz w:val="24"/>
          <w:szCs w:val="24"/>
          <w:lang w:val="es-ES"/>
        </w:rPr>
        <w:t xml:space="preserve">Universidad </w:t>
      </w:r>
      <w:r w:rsidR="007919F9" w:rsidRPr="0033364F">
        <w:rPr>
          <w:rFonts w:ascii="Times New Roman" w:hAnsi="Times New Roman" w:cs="Times New Roman"/>
          <w:sz w:val="24"/>
          <w:szCs w:val="24"/>
          <w:lang w:val="es-ES"/>
        </w:rPr>
        <w:t>Politécnica</w:t>
      </w:r>
      <w:r w:rsidRPr="0033364F">
        <w:rPr>
          <w:rFonts w:ascii="Times New Roman" w:hAnsi="Times New Roman" w:cs="Times New Roman"/>
          <w:sz w:val="24"/>
          <w:szCs w:val="24"/>
          <w:lang w:val="es-ES"/>
        </w:rPr>
        <w:t xml:space="preserve"> de Madrid: cristina.zimbroianu@uam.es</w:t>
      </w:r>
    </w:p>
    <w:p w14:paraId="60D91131" w14:textId="77777777" w:rsidR="0033364F" w:rsidRPr="0033364F" w:rsidRDefault="0033364F" w:rsidP="0078441F">
      <w:pPr>
        <w:spacing w:line="360" w:lineRule="auto"/>
        <w:rPr>
          <w:rFonts w:ascii="Times New Roman" w:hAnsi="Times New Roman" w:cs="Times New Roman"/>
          <w:b/>
          <w:bCs/>
          <w:sz w:val="24"/>
          <w:szCs w:val="24"/>
          <w:lang w:val="es-ES"/>
        </w:rPr>
      </w:pPr>
    </w:p>
    <w:p w14:paraId="0B19F0AA" w14:textId="38250B0D" w:rsidR="00AA4982" w:rsidRPr="0033364F" w:rsidRDefault="0033364F" w:rsidP="0078441F">
      <w:pPr>
        <w:spacing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Resumen </w:t>
      </w:r>
    </w:p>
    <w:p w14:paraId="4AC96526" w14:textId="77777777" w:rsidR="0001259F" w:rsidRPr="0001259F" w:rsidRDefault="0001259F" w:rsidP="0001259F">
      <w:pPr>
        <w:spacing w:line="360" w:lineRule="auto"/>
        <w:jc w:val="both"/>
        <w:rPr>
          <w:rFonts w:ascii="Times New Roman" w:hAnsi="Times New Roman" w:cs="Times New Roman"/>
          <w:sz w:val="24"/>
          <w:szCs w:val="24"/>
          <w:lang w:val="es-ES"/>
        </w:rPr>
      </w:pPr>
      <w:r w:rsidRPr="0001259F">
        <w:rPr>
          <w:rFonts w:ascii="Times New Roman" w:hAnsi="Times New Roman" w:cs="Times New Roman"/>
          <w:sz w:val="24"/>
          <w:szCs w:val="24"/>
          <w:lang w:val="es-ES"/>
        </w:rPr>
        <w:t>Las películas norteamericanas fueron una gran inspiración, especialmente para los espectadores que tuvieron que vivir bajo regímenes totalitarios. Representaban los valores capitalistas que eran la puerta de entrada al mundo occidental. En la Rumania comunista, estas películas se estrenaron principalmente a mediados de los años sesenta y setenta, y en España desde los años sesenta hasta el final del régimen franquista en 1975. Sin embargo, no todas las películas de Hollywood fueron bien recibidas en estos países, ya que tenían que cumplir las normas de la dictadura comunista en Rumania y las normas católico-nacionales del régimen franquista. Este artículo analiza la recepción de la película de Billy Wilder </w:t>
      </w:r>
      <w:proofErr w:type="spellStart"/>
      <w:r w:rsidRPr="0001259F">
        <w:rPr>
          <w:rFonts w:ascii="Times New Roman" w:hAnsi="Times New Roman" w:cs="Times New Roman"/>
          <w:i/>
          <w:iCs/>
          <w:sz w:val="24"/>
          <w:szCs w:val="24"/>
          <w:lang w:val="es-ES"/>
        </w:rPr>
        <w:t>Some</w:t>
      </w:r>
      <w:proofErr w:type="spellEnd"/>
      <w:r w:rsidRPr="0001259F">
        <w:rPr>
          <w:rFonts w:ascii="Times New Roman" w:hAnsi="Times New Roman" w:cs="Times New Roman"/>
          <w:i/>
          <w:iCs/>
          <w:sz w:val="24"/>
          <w:szCs w:val="24"/>
          <w:lang w:val="es-ES"/>
        </w:rPr>
        <w:t> </w:t>
      </w:r>
      <w:proofErr w:type="spellStart"/>
      <w:r w:rsidRPr="0001259F">
        <w:rPr>
          <w:rFonts w:ascii="Times New Roman" w:hAnsi="Times New Roman" w:cs="Times New Roman"/>
          <w:i/>
          <w:iCs/>
          <w:sz w:val="24"/>
          <w:szCs w:val="24"/>
          <w:lang w:val="es-ES"/>
        </w:rPr>
        <w:t>Like</w:t>
      </w:r>
      <w:proofErr w:type="spellEnd"/>
      <w:r w:rsidRPr="0001259F">
        <w:rPr>
          <w:rFonts w:ascii="Times New Roman" w:hAnsi="Times New Roman" w:cs="Times New Roman"/>
          <w:i/>
          <w:iCs/>
          <w:sz w:val="24"/>
          <w:szCs w:val="24"/>
          <w:lang w:val="es-ES"/>
        </w:rPr>
        <w:t> </w:t>
      </w:r>
      <w:proofErr w:type="spellStart"/>
      <w:r w:rsidRPr="0001259F">
        <w:rPr>
          <w:rFonts w:ascii="Times New Roman" w:hAnsi="Times New Roman" w:cs="Times New Roman"/>
          <w:i/>
          <w:iCs/>
          <w:sz w:val="24"/>
          <w:szCs w:val="24"/>
          <w:lang w:val="es-ES"/>
        </w:rPr>
        <w:t>It</w:t>
      </w:r>
      <w:proofErr w:type="spellEnd"/>
      <w:r w:rsidRPr="0001259F">
        <w:rPr>
          <w:rFonts w:ascii="Times New Roman" w:hAnsi="Times New Roman" w:cs="Times New Roman"/>
          <w:i/>
          <w:iCs/>
          <w:sz w:val="24"/>
          <w:szCs w:val="24"/>
          <w:lang w:val="es-ES"/>
        </w:rPr>
        <w:t> Hot</w:t>
      </w:r>
      <w:r w:rsidRPr="0001259F">
        <w:rPr>
          <w:rFonts w:ascii="Times New Roman" w:hAnsi="Times New Roman" w:cs="Times New Roman"/>
          <w:sz w:val="24"/>
          <w:szCs w:val="24"/>
          <w:lang w:val="es-ES"/>
        </w:rPr>
        <w:t> en la Rumania comunista y en la España franquista desde una perspectiva sociocultural de los estudios de traducción, más que desde una perspectiva puramente lingüística que pone de relieve las considerables discrepancias entre los textos, fuente y destino.</w:t>
      </w:r>
    </w:p>
    <w:p w14:paraId="0B05E5E5" w14:textId="0025B4CA" w:rsidR="0001259F" w:rsidRDefault="0001259F" w:rsidP="0001259F">
      <w:pPr>
        <w:spacing w:line="360" w:lineRule="auto"/>
        <w:jc w:val="both"/>
        <w:rPr>
          <w:rFonts w:ascii="Times New Roman" w:hAnsi="Times New Roman" w:cs="Times New Roman"/>
          <w:sz w:val="24"/>
          <w:szCs w:val="24"/>
          <w:lang w:val="es-ES"/>
        </w:rPr>
      </w:pPr>
      <w:r w:rsidRPr="0001259F">
        <w:rPr>
          <w:rFonts w:ascii="Times New Roman" w:hAnsi="Times New Roman" w:cs="Times New Roman"/>
          <w:sz w:val="24"/>
          <w:szCs w:val="24"/>
          <w:lang w:val="es-ES"/>
        </w:rPr>
        <w:t>Palabras clave: comunismo, franquismo, cine de Hollywood, censura</w:t>
      </w:r>
    </w:p>
    <w:p w14:paraId="41954C4D" w14:textId="6DCE5E7C" w:rsidR="0033364F" w:rsidRPr="007919F9" w:rsidRDefault="0033364F" w:rsidP="0001259F">
      <w:pPr>
        <w:spacing w:line="360" w:lineRule="auto"/>
        <w:jc w:val="both"/>
        <w:rPr>
          <w:rFonts w:ascii="Times New Roman" w:hAnsi="Times New Roman" w:cs="Times New Roman"/>
          <w:b/>
          <w:bCs/>
          <w:sz w:val="24"/>
          <w:szCs w:val="24"/>
          <w:lang w:val="en-US"/>
        </w:rPr>
      </w:pPr>
      <w:r w:rsidRPr="007919F9">
        <w:rPr>
          <w:rFonts w:ascii="Times New Roman" w:hAnsi="Times New Roman" w:cs="Times New Roman"/>
          <w:b/>
          <w:bCs/>
          <w:sz w:val="24"/>
          <w:szCs w:val="24"/>
          <w:lang w:val="en-US"/>
        </w:rPr>
        <w:t>Abstract</w:t>
      </w:r>
    </w:p>
    <w:p w14:paraId="49003903" w14:textId="756F4BA2" w:rsidR="00AA4982" w:rsidRDefault="007F54FE" w:rsidP="0078441F">
      <w:pPr>
        <w:spacing w:line="360" w:lineRule="auto"/>
        <w:jc w:val="both"/>
        <w:rPr>
          <w:rFonts w:ascii="Times New Roman" w:hAnsi="Times New Roman" w:cs="Times New Roman"/>
          <w:sz w:val="24"/>
          <w:szCs w:val="24"/>
        </w:rPr>
      </w:pPr>
      <w:r w:rsidRPr="007F54FE">
        <w:rPr>
          <w:rFonts w:ascii="Times New Roman" w:hAnsi="Times New Roman" w:cs="Times New Roman"/>
          <w:sz w:val="24"/>
          <w:szCs w:val="24"/>
        </w:rPr>
        <w:t>North American films were a great inspiration, especially for viewers who had to live under totalitarian regimes. They represented the capitalist values that were the gateway to the Western world. In communist Romania, these films were released mainly in the mid-1960s and 1970s, and in Spain from the 1960s until the end of the Francoist regime in 1975. However, not all Hollywood films were well received in these countries, as they had to comply with the norms of the communist dictatorship in Romania and the national Catholic rules of the Francoist regime. This article discusses the reception of Billy Wilder’s film Some Like It Hot in Communist Romania and in Francoist Spain from a socio-cultural perspective of translation studies rather than a purely linguistic perspective that highlights the considerable discrepancies between the source and target texts.</w:t>
      </w:r>
    </w:p>
    <w:p w14:paraId="49B57160" w14:textId="1C67FE2E" w:rsidR="007F54FE" w:rsidRPr="007F54FE" w:rsidRDefault="007F54FE" w:rsidP="0078441F">
      <w:pPr>
        <w:spacing w:line="360" w:lineRule="auto"/>
        <w:jc w:val="both"/>
        <w:rPr>
          <w:rFonts w:ascii="Times New Roman" w:hAnsi="Times New Roman" w:cs="Times New Roman"/>
          <w:sz w:val="24"/>
          <w:szCs w:val="24"/>
        </w:rPr>
      </w:pPr>
      <w:r>
        <w:rPr>
          <w:rFonts w:ascii="Times New Roman" w:hAnsi="Times New Roman" w:cs="Times New Roman"/>
          <w:sz w:val="24"/>
          <w:szCs w:val="24"/>
        </w:rPr>
        <w:t>Key words: communism, Francoism, Hollywood film, censorship</w:t>
      </w:r>
    </w:p>
    <w:p w14:paraId="527BED8A" w14:textId="023A213E" w:rsidR="007641D2" w:rsidRPr="007641D2" w:rsidRDefault="007641D2" w:rsidP="0078441F">
      <w:pPr>
        <w:spacing w:line="360" w:lineRule="auto"/>
        <w:jc w:val="both"/>
        <w:rPr>
          <w:rFonts w:ascii="Times New Roman" w:hAnsi="Times New Roman" w:cs="Times New Roman"/>
          <w:b/>
          <w:bCs/>
          <w:sz w:val="24"/>
          <w:szCs w:val="24"/>
        </w:rPr>
      </w:pPr>
      <w:r w:rsidRPr="007641D2">
        <w:rPr>
          <w:rFonts w:ascii="Times New Roman" w:hAnsi="Times New Roman" w:cs="Times New Roman"/>
          <w:b/>
          <w:bCs/>
          <w:sz w:val="24"/>
          <w:szCs w:val="24"/>
        </w:rPr>
        <w:lastRenderedPageBreak/>
        <w:t>Introduction</w:t>
      </w:r>
    </w:p>
    <w:p w14:paraId="182B06D9" w14:textId="1A6EA80E" w:rsidR="00EF4FB7" w:rsidRDefault="001C1A7B" w:rsidP="0078441F">
      <w:pPr>
        <w:spacing w:line="360" w:lineRule="auto"/>
        <w:jc w:val="both"/>
        <w:rPr>
          <w:rFonts w:ascii="Times New Roman" w:hAnsi="Times New Roman" w:cs="Times New Roman"/>
          <w:sz w:val="24"/>
          <w:szCs w:val="24"/>
        </w:rPr>
      </w:pPr>
      <w:r w:rsidRPr="001C1A7B">
        <w:rPr>
          <w:rFonts w:ascii="Times New Roman" w:hAnsi="Times New Roman" w:cs="Times New Roman"/>
          <w:sz w:val="24"/>
          <w:szCs w:val="24"/>
        </w:rPr>
        <w:t xml:space="preserve">The American film </w:t>
      </w:r>
      <w:r w:rsidRPr="001C1A7B">
        <w:rPr>
          <w:rFonts w:ascii="Times New Roman" w:hAnsi="Times New Roman" w:cs="Times New Roman"/>
          <w:i/>
          <w:iCs/>
          <w:sz w:val="24"/>
          <w:szCs w:val="24"/>
        </w:rPr>
        <w:t>Some Like It Hot</w:t>
      </w:r>
      <w:r w:rsidRPr="001C1A7B">
        <w:rPr>
          <w:rFonts w:ascii="Times New Roman" w:hAnsi="Times New Roman" w:cs="Times New Roman"/>
          <w:sz w:val="24"/>
          <w:szCs w:val="24"/>
        </w:rPr>
        <w:t xml:space="preserve"> (1959), directed by Billy Wilder and starring Marilyn Monroe, Tony Curtis and Jack Lemmon, is one of the most famous classic Hollywood films of all time. </w:t>
      </w:r>
      <w:r w:rsidR="00AB00B6">
        <w:rPr>
          <w:rFonts w:ascii="Times New Roman" w:hAnsi="Times New Roman" w:cs="Times New Roman"/>
          <w:sz w:val="24"/>
          <w:szCs w:val="24"/>
        </w:rPr>
        <w:t>Set in</w:t>
      </w:r>
      <w:r w:rsidRPr="001C1A7B">
        <w:rPr>
          <w:rFonts w:ascii="Times New Roman" w:hAnsi="Times New Roman" w:cs="Times New Roman"/>
          <w:sz w:val="24"/>
          <w:szCs w:val="24"/>
        </w:rPr>
        <w:t xml:space="preserve"> 1929, Joe (Tony Curtis), a jazz saxophonist, and his friend Jerry (Jack Lemmon), a jazz double bass player, accidentally witness Spats and his henchmen gun down “Toothpick” and his gang in revenge. The film was inspired by the real-life Valentine’s Day Massacre (the murder of seven members of Chicago’s North Side Gang, which occurred on Valentine</w:t>
      </w:r>
      <w:r>
        <w:rPr>
          <w:rFonts w:ascii="Times New Roman" w:hAnsi="Times New Roman" w:cs="Times New Roman"/>
          <w:sz w:val="24"/>
          <w:szCs w:val="24"/>
        </w:rPr>
        <w:t>’</w:t>
      </w:r>
      <w:r w:rsidRPr="001C1A7B">
        <w:rPr>
          <w:rFonts w:ascii="Times New Roman" w:hAnsi="Times New Roman" w:cs="Times New Roman"/>
          <w:sz w:val="24"/>
          <w:szCs w:val="24"/>
        </w:rPr>
        <w:t>s Day 1929 and was apparently ordered by Al Capone</w:t>
      </w:r>
      <w:r w:rsidR="003C69B9">
        <w:rPr>
          <w:rFonts w:ascii="Times New Roman" w:hAnsi="Times New Roman" w:cs="Times New Roman"/>
          <w:sz w:val="24"/>
          <w:szCs w:val="24"/>
        </w:rPr>
        <w:t xml:space="preserve"> </w:t>
      </w:r>
      <w:r w:rsidRPr="001C1A7B">
        <w:rPr>
          <w:rFonts w:ascii="Times New Roman" w:hAnsi="Times New Roman" w:cs="Times New Roman"/>
          <w:sz w:val="24"/>
          <w:szCs w:val="24"/>
        </w:rPr>
        <w:t xml:space="preserve">(Bergreen, 1994: 307-314)). Joe and Jerry are frightened and desperate to get out of town. </w:t>
      </w:r>
      <w:r w:rsidR="00AB00B6">
        <w:rPr>
          <w:rFonts w:ascii="Times New Roman" w:hAnsi="Times New Roman" w:cs="Times New Roman"/>
          <w:sz w:val="24"/>
          <w:szCs w:val="24"/>
        </w:rPr>
        <w:t>So, t</w:t>
      </w:r>
      <w:r w:rsidRPr="001C1A7B">
        <w:rPr>
          <w:rFonts w:ascii="Times New Roman" w:hAnsi="Times New Roman" w:cs="Times New Roman"/>
          <w:sz w:val="24"/>
          <w:szCs w:val="24"/>
        </w:rPr>
        <w:t xml:space="preserve">hey disguise themselves as women named Josephine and Daphne to join Sweet Sue and her Society Syncopators, an all-female band </w:t>
      </w:r>
      <w:r w:rsidR="00C23FA0">
        <w:rPr>
          <w:rFonts w:ascii="Times New Roman" w:hAnsi="Times New Roman" w:cs="Times New Roman"/>
          <w:sz w:val="24"/>
          <w:szCs w:val="24"/>
        </w:rPr>
        <w:t>heading to Florida.</w:t>
      </w:r>
      <w:r w:rsidRPr="001C1A7B">
        <w:rPr>
          <w:rFonts w:ascii="Times New Roman" w:hAnsi="Times New Roman" w:cs="Times New Roman"/>
          <w:sz w:val="24"/>
          <w:szCs w:val="24"/>
        </w:rPr>
        <w:t xml:space="preserve"> Joe and Jerry befriend Sugar Kane (Mailyn Monroe), the band’s singer and ukulele player, who is looking for a millionaire to marry.</w:t>
      </w:r>
      <w:r>
        <w:rPr>
          <w:rFonts w:ascii="Times New Roman" w:hAnsi="Times New Roman" w:cs="Times New Roman"/>
          <w:sz w:val="24"/>
          <w:szCs w:val="24"/>
        </w:rPr>
        <w:t xml:space="preserve"> </w:t>
      </w:r>
      <w:r w:rsidR="00AB00B6" w:rsidRPr="00AB00B6">
        <w:rPr>
          <w:rFonts w:ascii="Times New Roman" w:hAnsi="Times New Roman" w:cs="Times New Roman"/>
          <w:sz w:val="24"/>
          <w:szCs w:val="24"/>
        </w:rPr>
        <w:t>This film is considered a masterpiece primarily because Wilder managed to circumvent the censorship norms imposed by the Hays Code, also known as the Motion Picture Production Code.</w:t>
      </w:r>
    </w:p>
    <w:p w14:paraId="30C1EA8D" w14:textId="223DAE81" w:rsidR="001C663E" w:rsidRDefault="00A41D5F" w:rsidP="0078441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EF4FB7" w:rsidRPr="00EF4FB7">
        <w:rPr>
          <w:rFonts w:ascii="Times New Roman" w:hAnsi="Times New Roman" w:cs="Times New Roman"/>
          <w:sz w:val="24"/>
          <w:szCs w:val="24"/>
          <w:lang w:val="en-US"/>
        </w:rPr>
        <w:t xml:space="preserve">The </w:t>
      </w:r>
      <w:r w:rsidR="00EF4FB7">
        <w:rPr>
          <w:rFonts w:ascii="Times New Roman" w:hAnsi="Times New Roman" w:cs="Times New Roman"/>
          <w:sz w:val="24"/>
          <w:szCs w:val="24"/>
          <w:lang w:val="en-US"/>
        </w:rPr>
        <w:t>Hays C</w:t>
      </w:r>
      <w:r w:rsidR="00EF4FB7" w:rsidRPr="00EF4FB7">
        <w:rPr>
          <w:rFonts w:ascii="Times New Roman" w:hAnsi="Times New Roman" w:cs="Times New Roman"/>
          <w:sz w:val="24"/>
          <w:szCs w:val="24"/>
          <w:lang w:val="en-US"/>
        </w:rPr>
        <w:t xml:space="preserve">ode was a set of guidelines sanctioned in the film industry to keep films above a certain moral threshold. </w:t>
      </w:r>
      <w:r w:rsidR="00EF4FB7">
        <w:rPr>
          <w:rFonts w:ascii="Times New Roman" w:hAnsi="Times New Roman" w:cs="Times New Roman"/>
          <w:sz w:val="24"/>
          <w:szCs w:val="24"/>
          <w:lang w:val="en-US"/>
        </w:rPr>
        <w:t xml:space="preserve">The code </w:t>
      </w:r>
      <w:r w:rsidR="00EF4FB7" w:rsidRPr="00EF4FB7">
        <w:rPr>
          <w:rFonts w:ascii="Times New Roman" w:hAnsi="Times New Roman" w:cs="Times New Roman"/>
          <w:sz w:val="24"/>
          <w:szCs w:val="24"/>
          <w:lang w:val="en-US"/>
        </w:rPr>
        <w:t xml:space="preserve">included a list of subjects to be avoided, such as blasphemy, nudity, illegal drugs, sexual perversion, white slavery, race relations, the subject of sexual hygiene, birth scenes, the sexual organs of children, mockery of the clergy, and deliberate insult to a nation, </w:t>
      </w:r>
      <w:proofErr w:type="gramStart"/>
      <w:r w:rsidR="00EF4FB7" w:rsidRPr="00EF4FB7">
        <w:rPr>
          <w:rFonts w:ascii="Times New Roman" w:hAnsi="Times New Roman" w:cs="Times New Roman"/>
          <w:sz w:val="24"/>
          <w:szCs w:val="24"/>
          <w:lang w:val="en-US"/>
        </w:rPr>
        <w:t>race</w:t>
      </w:r>
      <w:proofErr w:type="gramEnd"/>
      <w:r w:rsidR="00EF4FB7" w:rsidRPr="00EF4FB7">
        <w:rPr>
          <w:rFonts w:ascii="Times New Roman" w:hAnsi="Times New Roman" w:cs="Times New Roman"/>
          <w:sz w:val="24"/>
          <w:szCs w:val="24"/>
          <w:lang w:val="en-US"/>
        </w:rPr>
        <w:t xml:space="preserve"> or creed</w:t>
      </w:r>
      <w:r w:rsidR="00EF4FB7">
        <w:rPr>
          <w:rFonts w:ascii="Times New Roman" w:hAnsi="Times New Roman" w:cs="Times New Roman"/>
          <w:sz w:val="24"/>
          <w:szCs w:val="24"/>
          <w:lang w:val="en-US"/>
        </w:rPr>
        <w:t xml:space="preserve"> (</w:t>
      </w:r>
      <w:bookmarkStart w:id="1" w:name="_Hlk143534516"/>
      <w:proofErr w:type="spellStart"/>
      <w:r w:rsidR="00EF4FB7" w:rsidRPr="00EF4FB7">
        <w:rPr>
          <w:rFonts w:ascii="Times New Roman" w:hAnsi="Times New Roman" w:cs="Times New Roman"/>
          <w:sz w:val="24"/>
          <w:szCs w:val="24"/>
          <w:lang w:val="en-US"/>
        </w:rPr>
        <w:t>GradeSaver</w:t>
      </w:r>
      <w:proofErr w:type="spellEnd"/>
      <w:r w:rsidR="00EF4FB7" w:rsidRPr="00EF4FB7">
        <w:rPr>
          <w:rFonts w:ascii="Times New Roman" w:hAnsi="Times New Roman" w:cs="Times New Roman"/>
          <w:sz w:val="24"/>
          <w:szCs w:val="24"/>
          <w:lang w:val="en-US"/>
        </w:rPr>
        <w:t xml:space="preserve"> </w:t>
      </w:r>
      <w:r w:rsidR="00EF4FB7">
        <w:rPr>
          <w:rFonts w:ascii="Times New Roman" w:hAnsi="Times New Roman" w:cs="Times New Roman"/>
          <w:sz w:val="24"/>
          <w:szCs w:val="24"/>
          <w:lang w:val="en-US"/>
        </w:rPr>
        <w:t>“</w:t>
      </w:r>
      <w:r w:rsidR="00EF4FB7" w:rsidRPr="00EF4FB7">
        <w:rPr>
          <w:rFonts w:ascii="Times New Roman" w:hAnsi="Times New Roman" w:cs="Times New Roman"/>
          <w:sz w:val="24"/>
          <w:szCs w:val="24"/>
          <w:lang w:val="en-US"/>
        </w:rPr>
        <w:t>Some Like it Hot</w:t>
      </w:r>
      <w:r w:rsidR="00EF4FB7">
        <w:rPr>
          <w:rFonts w:ascii="Times New Roman" w:hAnsi="Times New Roman" w:cs="Times New Roman"/>
          <w:sz w:val="24"/>
          <w:szCs w:val="24"/>
          <w:lang w:val="en-US"/>
        </w:rPr>
        <w:t>.</w:t>
      </w:r>
      <w:r w:rsidR="00EF4FB7" w:rsidRPr="00EF4FB7">
        <w:rPr>
          <w:rFonts w:ascii="Times New Roman" w:hAnsi="Times New Roman" w:cs="Times New Roman"/>
          <w:sz w:val="24"/>
          <w:szCs w:val="24"/>
          <w:lang w:val="en-US"/>
        </w:rPr>
        <w:t xml:space="preserve"> The Hays Code</w:t>
      </w:r>
      <w:r w:rsidR="00EF4FB7">
        <w:rPr>
          <w:rFonts w:ascii="Times New Roman" w:hAnsi="Times New Roman" w:cs="Times New Roman"/>
          <w:sz w:val="24"/>
          <w:szCs w:val="24"/>
          <w:lang w:val="en-US"/>
        </w:rPr>
        <w:t>”</w:t>
      </w:r>
      <w:bookmarkEnd w:id="1"/>
      <w:r w:rsidR="00EF4FB7">
        <w:rPr>
          <w:rFonts w:ascii="Times New Roman" w:hAnsi="Times New Roman" w:cs="Times New Roman"/>
          <w:sz w:val="24"/>
          <w:szCs w:val="24"/>
          <w:lang w:val="en-US"/>
        </w:rPr>
        <w:t>)</w:t>
      </w:r>
      <w:r w:rsidR="00EF4FB7" w:rsidRPr="00EF4FB7">
        <w:rPr>
          <w:rFonts w:ascii="Times New Roman" w:hAnsi="Times New Roman" w:cs="Times New Roman"/>
          <w:sz w:val="24"/>
          <w:szCs w:val="24"/>
          <w:lang w:val="en-US"/>
        </w:rPr>
        <w:t xml:space="preserve">. </w:t>
      </w:r>
      <w:r w:rsidR="001C663E" w:rsidRPr="001C663E">
        <w:rPr>
          <w:rFonts w:ascii="Times New Roman" w:hAnsi="Times New Roman" w:cs="Times New Roman"/>
          <w:sz w:val="24"/>
          <w:szCs w:val="24"/>
          <w:lang w:val="en-US"/>
        </w:rPr>
        <w:t xml:space="preserve">The film </w:t>
      </w:r>
      <w:r w:rsidR="001C663E" w:rsidRPr="001C663E">
        <w:rPr>
          <w:rFonts w:ascii="Times New Roman" w:hAnsi="Times New Roman" w:cs="Times New Roman"/>
          <w:i/>
          <w:iCs/>
          <w:sz w:val="24"/>
          <w:szCs w:val="24"/>
          <w:lang w:val="en-US"/>
        </w:rPr>
        <w:t>Some Like It Hot</w:t>
      </w:r>
      <w:r w:rsidR="001C663E" w:rsidRPr="001C663E">
        <w:rPr>
          <w:rFonts w:ascii="Times New Roman" w:hAnsi="Times New Roman" w:cs="Times New Roman"/>
          <w:sz w:val="24"/>
          <w:szCs w:val="24"/>
          <w:lang w:val="en-US"/>
        </w:rPr>
        <w:t>, which features cross-dressing and homosexual couples, was released in 1959 without Production Code Administration approval. The plot was a veritable catalogue of once forbidden themes</w:t>
      </w:r>
      <w:r w:rsidR="001C663E">
        <w:rPr>
          <w:rFonts w:ascii="Times New Roman" w:hAnsi="Times New Roman" w:cs="Times New Roman"/>
          <w:sz w:val="24"/>
          <w:szCs w:val="24"/>
          <w:lang w:val="en-US"/>
        </w:rPr>
        <w:t xml:space="preserve">, but it was </w:t>
      </w:r>
      <w:r w:rsidR="001C663E" w:rsidRPr="001C663E">
        <w:rPr>
          <w:rFonts w:ascii="Times New Roman" w:hAnsi="Times New Roman" w:cs="Times New Roman"/>
          <w:sz w:val="24"/>
          <w:szCs w:val="24"/>
          <w:lang w:val="en-US"/>
        </w:rPr>
        <w:t xml:space="preserve">an overwhelming </w:t>
      </w:r>
      <w:r w:rsidR="0002601E" w:rsidRPr="001C663E">
        <w:rPr>
          <w:rFonts w:ascii="Times New Roman" w:hAnsi="Times New Roman" w:cs="Times New Roman"/>
          <w:sz w:val="24"/>
          <w:szCs w:val="24"/>
          <w:lang w:val="en-US"/>
        </w:rPr>
        <w:t>success,</w:t>
      </w:r>
      <w:r w:rsidR="001C663E" w:rsidRPr="001C663E">
        <w:rPr>
          <w:rFonts w:ascii="Times New Roman" w:hAnsi="Times New Roman" w:cs="Times New Roman"/>
          <w:sz w:val="24"/>
          <w:szCs w:val="24"/>
          <w:lang w:val="en-US"/>
        </w:rPr>
        <w:t xml:space="preserve"> and</w:t>
      </w:r>
      <w:r w:rsidR="001C663E">
        <w:rPr>
          <w:rFonts w:ascii="Times New Roman" w:hAnsi="Times New Roman" w:cs="Times New Roman"/>
          <w:sz w:val="24"/>
          <w:szCs w:val="24"/>
          <w:lang w:val="en-US"/>
        </w:rPr>
        <w:t xml:space="preserve"> many believed that</w:t>
      </w:r>
      <w:r w:rsidR="001C663E" w:rsidRPr="001C663E">
        <w:rPr>
          <w:rFonts w:ascii="Times New Roman" w:hAnsi="Times New Roman" w:cs="Times New Roman"/>
          <w:sz w:val="24"/>
          <w:szCs w:val="24"/>
          <w:lang w:val="en-US"/>
        </w:rPr>
        <w:t xml:space="preserve"> weakened the authority of the code</w:t>
      </w:r>
      <w:bookmarkStart w:id="2" w:name="_Hlk142393760"/>
      <w:r w:rsidR="0002601E">
        <w:rPr>
          <w:rFonts w:ascii="Times New Roman" w:hAnsi="Times New Roman" w:cs="Times New Roman"/>
          <w:sz w:val="24"/>
          <w:szCs w:val="24"/>
          <w:lang w:val="en-US"/>
        </w:rPr>
        <w:t xml:space="preserve"> </w:t>
      </w:r>
      <w:r w:rsidR="001C663E" w:rsidRPr="0002601E">
        <w:rPr>
          <w:rFonts w:ascii="Times New Roman" w:hAnsi="Times New Roman" w:cs="Times New Roman"/>
          <w:sz w:val="24"/>
          <w:szCs w:val="24"/>
          <w:lang w:val="en-US"/>
        </w:rPr>
        <w:t xml:space="preserve">(Mondello, 2008). </w:t>
      </w:r>
      <w:bookmarkEnd w:id="2"/>
      <w:r w:rsidR="001C663E" w:rsidRPr="001C663E">
        <w:rPr>
          <w:rFonts w:ascii="Times New Roman" w:hAnsi="Times New Roman" w:cs="Times New Roman"/>
          <w:sz w:val="24"/>
          <w:szCs w:val="24"/>
          <w:lang w:val="en-US"/>
        </w:rPr>
        <w:t>A year after</w:t>
      </w:r>
      <w:r w:rsidR="0002601E">
        <w:rPr>
          <w:rFonts w:ascii="Times New Roman" w:hAnsi="Times New Roman" w:cs="Times New Roman"/>
          <w:sz w:val="24"/>
          <w:szCs w:val="24"/>
          <w:lang w:val="en-US"/>
        </w:rPr>
        <w:t xml:space="preserve"> releasing</w:t>
      </w:r>
      <w:r w:rsidR="001C663E" w:rsidRPr="001C663E">
        <w:rPr>
          <w:rFonts w:ascii="Times New Roman" w:hAnsi="Times New Roman" w:cs="Times New Roman"/>
          <w:sz w:val="24"/>
          <w:szCs w:val="24"/>
          <w:lang w:val="en-US"/>
        </w:rPr>
        <w:t xml:space="preserve"> </w:t>
      </w:r>
      <w:r w:rsidR="001C663E" w:rsidRPr="001C663E">
        <w:rPr>
          <w:rFonts w:ascii="Times New Roman" w:hAnsi="Times New Roman" w:cs="Times New Roman"/>
          <w:i/>
          <w:iCs/>
          <w:sz w:val="24"/>
          <w:szCs w:val="24"/>
          <w:lang w:val="en-US"/>
        </w:rPr>
        <w:t>Some Like It Hot</w:t>
      </w:r>
      <w:r w:rsidR="001C663E" w:rsidRPr="001C663E">
        <w:rPr>
          <w:rFonts w:ascii="Times New Roman" w:hAnsi="Times New Roman" w:cs="Times New Roman"/>
          <w:sz w:val="24"/>
          <w:szCs w:val="24"/>
          <w:lang w:val="en-US"/>
        </w:rPr>
        <w:t>, the head of the M</w:t>
      </w:r>
      <w:r w:rsidR="0002601E">
        <w:rPr>
          <w:rFonts w:ascii="Times New Roman" w:hAnsi="Times New Roman" w:cs="Times New Roman"/>
          <w:sz w:val="24"/>
          <w:szCs w:val="24"/>
          <w:lang w:val="en-US"/>
        </w:rPr>
        <w:t xml:space="preserve">otin Picture Association </w:t>
      </w:r>
      <w:r w:rsidR="001C663E" w:rsidRPr="001C663E">
        <w:rPr>
          <w:rFonts w:ascii="Times New Roman" w:hAnsi="Times New Roman" w:cs="Times New Roman"/>
          <w:sz w:val="24"/>
          <w:szCs w:val="24"/>
          <w:lang w:val="en-US"/>
        </w:rPr>
        <w:t xml:space="preserve">suggested that </w:t>
      </w:r>
      <w:proofErr w:type="gramStart"/>
      <w:r w:rsidR="001C663E" w:rsidRPr="001C663E">
        <w:rPr>
          <w:rFonts w:ascii="Times New Roman" w:hAnsi="Times New Roman" w:cs="Times New Roman"/>
          <w:sz w:val="24"/>
          <w:szCs w:val="24"/>
          <w:lang w:val="en-US"/>
        </w:rPr>
        <w:t>some kind of classification</w:t>
      </w:r>
      <w:proofErr w:type="gramEnd"/>
      <w:r w:rsidR="001C663E" w:rsidRPr="001C663E">
        <w:rPr>
          <w:rFonts w:ascii="Times New Roman" w:hAnsi="Times New Roman" w:cs="Times New Roman"/>
          <w:sz w:val="24"/>
          <w:szCs w:val="24"/>
          <w:lang w:val="en-US"/>
        </w:rPr>
        <w:t xml:space="preserve"> system might work better than a censorship system that no one paid attention to. In 1968, his </w:t>
      </w:r>
      <w:proofErr w:type="spellStart"/>
      <w:r w:rsidR="001C663E" w:rsidRPr="001C663E">
        <w:rPr>
          <w:rFonts w:ascii="Times New Roman" w:hAnsi="Times New Roman" w:cs="Times New Roman"/>
          <w:sz w:val="24"/>
          <w:szCs w:val="24"/>
          <w:lang w:val="en-US"/>
        </w:rPr>
        <w:t>organisation</w:t>
      </w:r>
      <w:proofErr w:type="spellEnd"/>
      <w:r w:rsidR="001C663E" w:rsidRPr="001C663E">
        <w:rPr>
          <w:rFonts w:ascii="Times New Roman" w:hAnsi="Times New Roman" w:cs="Times New Roman"/>
          <w:sz w:val="24"/>
          <w:szCs w:val="24"/>
          <w:lang w:val="en-US"/>
        </w:rPr>
        <w:t xml:space="preserve"> finally moved to warn audiences rather than restrict filmmakers, using the film rating system we know today</w:t>
      </w:r>
      <w:r w:rsidR="0002601E" w:rsidRPr="0002601E">
        <w:rPr>
          <w:rFonts w:ascii="Times New Roman" w:hAnsi="Times New Roman" w:cs="Times New Roman"/>
          <w:sz w:val="24"/>
          <w:szCs w:val="24"/>
          <w:lang w:val="en-US"/>
        </w:rPr>
        <w:t xml:space="preserve"> (Mondello, 2008).</w:t>
      </w:r>
    </w:p>
    <w:p w14:paraId="21E87ECE" w14:textId="6D14E42C" w:rsidR="00B834CE" w:rsidRDefault="00B834CE" w:rsidP="0078441F">
      <w:pPr>
        <w:spacing w:line="360" w:lineRule="auto"/>
        <w:jc w:val="both"/>
        <w:rPr>
          <w:rFonts w:ascii="Times New Roman" w:hAnsi="Times New Roman" w:cs="Times New Roman"/>
          <w:sz w:val="24"/>
          <w:szCs w:val="24"/>
          <w:lang w:val="en-US"/>
        </w:rPr>
      </w:pPr>
      <w:r w:rsidRPr="00B834CE">
        <w:rPr>
          <w:rFonts w:ascii="Times New Roman" w:hAnsi="Times New Roman" w:cs="Times New Roman"/>
          <w:sz w:val="24"/>
          <w:szCs w:val="24"/>
          <w:lang w:val="en-US"/>
        </w:rPr>
        <w:t xml:space="preserve">Although </w:t>
      </w:r>
      <w:r w:rsidRPr="00B834CE">
        <w:rPr>
          <w:rFonts w:ascii="Times New Roman" w:hAnsi="Times New Roman" w:cs="Times New Roman"/>
          <w:i/>
          <w:iCs/>
          <w:sz w:val="24"/>
          <w:szCs w:val="24"/>
          <w:lang w:val="en-US"/>
        </w:rPr>
        <w:t>Some Like It Hot</w:t>
      </w:r>
      <w:r w:rsidRPr="00B834CE">
        <w:rPr>
          <w:rFonts w:ascii="Times New Roman" w:hAnsi="Times New Roman" w:cs="Times New Roman"/>
          <w:sz w:val="24"/>
          <w:szCs w:val="24"/>
          <w:lang w:val="en-US"/>
        </w:rPr>
        <w:t xml:space="preserve"> managed to circumvent the censorship imposed by the American Hays Code, the film was initially unable to overcome the censorship systems in communist Romania and Francoist Spain. In communist Romania, </w:t>
      </w:r>
      <w:r w:rsidR="00AB00B6">
        <w:rPr>
          <w:rFonts w:ascii="Times New Roman" w:hAnsi="Times New Roman" w:cs="Times New Roman"/>
          <w:sz w:val="24"/>
          <w:szCs w:val="24"/>
          <w:lang w:val="en-US"/>
        </w:rPr>
        <w:t xml:space="preserve">it </w:t>
      </w:r>
      <w:r w:rsidRPr="00B834CE">
        <w:rPr>
          <w:rFonts w:ascii="Times New Roman" w:hAnsi="Times New Roman" w:cs="Times New Roman"/>
          <w:sz w:val="24"/>
          <w:szCs w:val="24"/>
          <w:lang w:val="en-US"/>
        </w:rPr>
        <w:t>was submitted to censorship in 1960 and the censors rejected it because it was “vulgar”, “absurd” and “full of sensuality” (Censorship File</w:t>
      </w:r>
      <w:r w:rsidR="00E30F5B">
        <w:rPr>
          <w:rFonts w:ascii="Times New Roman" w:hAnsi="Times New Roman" w:cs="Times New Roman"/>
          <w:sz w:val="24"/>
          <w:szCs w:val="24"/>
          <w:lang w:val="en-US"/>
        </w:rPr>
        <w:t xml:space="preserve"> 11/</w:t>
      </w:r>
      <w:r w:rsidRPr="00B834CE">
        <w:rPr>
          <w:rFonts w:ascii="Times New Roman" w:hAnsi="Times New Roman" w:cs="Times New Roman"/>
          <w:sz w:val="24"/>
          <w:szCs w:val="24"/>
          <w:lang w:val="en-US"/>
        </w:rPr>
        <w:t xml:space="preserve">1960). In Spain, the film was first reviewed by the censors in 1959 and </w:t>
      </w:r>
      <w:r w:rsidRPr="00B834CE">
        <w:rPr>
          <w:rFonts w:ascii="Times New Roman" w:hAnsi="Times New Roman" w:cs="Times New Roman"/>
          <w:sz w:val="24"/>
          <w:szCs w:val="24"/>
          <w:lang w:val="en-US"/>
        </w:rPr>
        <w:lastRenderedPageBreak/>
        <w:t>found to be immoral (Censorship File 12706). It was finally approved in 1973. In Romania, scholars showed no interest in studying the censors</w:t>
      </w:r>
      <w:r>
        <w:rPr>
          <w:rFonts w:ascii="Times New Roman" w:hAnsi="Times New Roman" w:cs="Times New Roman"/>
          <w:sz w:val="24"/>
          <w:szCs w:val="24"/>
          <w:lang w:val="en-US"/>
        </w:rPr>
        <w:t>’</w:t>
      </w:r>
      <w:r w:rsidRPr="00B834CE">
        <w:rPr>
          <w:rFonts w:ascii="Times New Roman" w:hAnsi="Times New Roman" w:cs="Times New Roman"/>
          <w:sz w:val="24"/>
          <w:szCs w:val="24"/>
          <w:lang w:val="en-US"/>
        </w:rPr>
        <w:t xml:space="preserve"> reaction to </w:t>
      </w:r>
      <w:r w:rsidRPr="00B834CE">
        <w:rPr>
          <w:rFonts w:ascii="Times New Roman" w:hAnsi="Times New Roman" w:cs="Times New Roman"/>
          <w:i/>
          <w:iCs/>
          <w:sz w:val="24"/>
          <w:szCs w:val="24"/>
          <w:lang w:val="en-US"/>
        </w:rPr>
        <w:t>Some Like It Hot</w:t>
      </w:r>
      <w:r w:rsidRPr="00B834CE">
        <w:rPr>
          <w:rFonts w:ascii="Times New Roman" w:hAnsi="Times New Roman" w:cs="Times New Roman"/>
          <w:sz w:val="24"/>
          <w:szCs w:val="24"/>
          <w:lang w:val="en-US"/>
        </w:rPr>
        <w:t xml:space="preserve">, as they were more fascinated by Marilyn Monroe’s life, </w:t>
      </w:r>
      <w:r>
        <w:rPr>
          <w:rFonts w:ascii="Times New Roman" w:hAnsi="Times New Roman" w:cs="Times New Roman"/>
          <w:sz w:val="24"/>
          <w:szCs w:val="24"/>
          <w:lang w:val="en-US"/>
        </w:rPr>
        <w:t xml:space="preserve">as </w:t>
      </w:r>
      <w:r w:rsidRPr="00B834CE">
        <w:rPr>
          <w:rFonts w:ascii="Times New Roman" w:hAnsi="Times New Roman" w:cs="Times New Roman"/>
          <w:sz w:val="24"/>
          <w:szCs w:val="24"/>
          <w:lang w:val="en-US"/>
        </w:rPr>
        <w:t xml:space="preserve">several monographs and articles were published on her life and career. Some of the most representative works are </w:t>
      </w:r>
      <w:r w:rsidRPr="00B834CE">
        <w:rPr>
          <w:rFonts w:ascii="Times New Roman" w:hAnsi="Times New Roman" w:cs="Times New Roman"/>
          <w:i/>
          <w:iCs/>
          <w:sz w:val="24"/>
          <w:szCs w:val="24"/>
          <w:lang w:val="en-US"/>
        </w:rPr>
        <w:t xml:space="preserve">Marilyn. </w:t>
      </w:r>
      <w:proofErr w:type="spellStart"/>
      <w:r w:rsidRPr="00B834CE">
        <w:rPr>
          <w:rFonts w:ascii="Times New Roman" w:hAnsi="Times New Roman" w:cs="Times New Roman"/>
          <w:i/>
          <w:iCs/>
          <w:sz w:val="24"/>
          <w:szCs w:val="24"/>
          <w:lang w:val="en-US"/>
        </w:rPr>
        <w:t>Ultimul</w:t>
      </w:r>
      <w:proofErr w:type="spellEnd"/>
      <w:r w:rsidRPr="00B834CE">
        <w:rPr>
          <w:rFonts w:ascii="Times New Roman" w:hAnsi="Times New Roman" w:cs="Times New Roman"/>
          <w:i/>
          <w:iCs/>
          <w:sz w:val="24"/>
          <w:szCs w:val="24"/>
          <w:lang w:val="en-US"/>
        </w:rPr>
        <w:t xml:space="preserve"> </w:t>
      </w:r>
      <w:proofErr w:type="spellStart"/>
      <w:r w:rsidRPr="00B834CE">
        <w:rPr>
          <w:rFonts w:ascii="Times New Roman" w:hAnsi="Times New Roman" w:cs="Times New Roman"/>
          <w:i/>
          <w:iCs/>
          <w:sz w:val="24"/>
          <w:szCs w:val="24"/>
          <w:lang w:val="en-US"/>
        </w:rPr>
        <w:t>interviu</w:t>
      </w:r>
      <w:proofErr w:type="spellEnd"/>
      <w:r w:rsidRPr="00B834CE">
        <w:rPr>
          <w:rFonts w:ascii="Times New Roman" w:hAnsi="Times New Roman" w:cs="Times New Roman"/>
          <w:sz w:val="24"/>
          <w:szCs w:val="24"/>
          <w:lang w:val="en-US"/>
        </w:rPr>
        <w:t xml:space="preserve"> </w:t>
      </w:r>
      <w:r w:rsidR="00AB00B6">
        <w:rPr>
          <w:rFonts w:ascii="Times New Roman" w:hAnsi="Times New Roman" w:cs="Times New Roman"/>
          <w:sz w:val="24"/>
          <w:szCs w:val="24"/>
          <w:lang w:val="en-US"/>
        </w:rPr>
        <w:t>(</w:t>
      </w:r>
      <w:r w:rsidR="00AB00B6" w:rsidRPr="00AB00B6">
        <w:rPr>
          <w:rFonts w:ascii="Times New Roman" w:hAnsi="Times New Roman" w:cs="Times New Roman"/>
          <w:i/>
          <w:iCs/>
          <w:sz w:val="24"/>
          <w:szCs w:val="24"/>
          <w:lang w:val="en-US"/>
        </w:rPr>
        <w:t>Marilyn. The Last interview</w:t>
      </w:r>
      <w:r w:rsidR="00AB00B6">
        <w:rPr>
          <w:rFonts w:ascii="Times New Roman" w:hAnsi="Times New Roman" w:cs="Times New Roman"/>
          <w:sz w:val="24"/>
          <w:szCs w:val="24"/>
          <w:lang w:val="en-US"/>
        </w:rPr>
        <w:t>)</w:t>
      </w:r>
      <w:r w:rsidR="00AB00B6">
        <w:rPr>
          <w:rStyle w:val="Refdenotaalpie"/>
          <w:rFonts w:ascii="Times New Roman" w:hAnsi="Times New Roman" w:cs="Times New Roman"/>
          <w:sz w:val="24"/>
          <w:szCs w:val="24"/>
          <w:lang w:val="en-US"/>
        </w:rPr>
        <w:footnoteReference w:id="1"/>
      </w:r>
      <w:r w:rsidR="00AB00B6">
        <w:rPr>
          <w:rFonts w:ascii="Times New Roman" w:hAnsi="Times New Roman" w:cs="Times New Roman"/>
          <w:sz w:val="24"/>
          <w:szCs w:val="24"/>
          <w:lang w:val="en-US"/>
        </w:rPr>
        <w:t xml:space="preserve"> </w:t>
      </w:r>
      <w:r w:rsidRPr="00B834CE">
        <w:rPr>
          <w:rFonts w:ascii="Times New Roman" w:hAnsi="Times New Roman" w:cs="Times New Roman"/>
          <w:sz w:val="24"/>
          <w:szCs w:val="24"/>
          <w:lang w:val="en-US"/>
        </w:rPr>
        <w:t>by Eugen Cazan</w:t>
      </w:r>
      <w:r w:rsidR="00F90654">
        <w:rPr>
          <w:rFonts w:ascii="Times New Roman" w:hAnsi="Times New Roman" w:cs="Times New Roman"/>
          <w:sz w:val="24"/>
          <w:szCs w:val="24"/>
          <w:lang w:val="en-US"/>
        </w:rPr>
        <w:t xml:space="preserve"> (2005)</w:t>
      </w:r>
      <w:r w:rsidRPr="00B834CE">
        <w:rPr>
          <w:rFonts w:ascii="Times New Roman" w:hAnsi="Times New Roman" w:cs="Times New Roman"/>
          <w:sz w:val="24"/>
          <w:szCs w:val="24"/>
          <w:lang w:val="en-US"/>
        </w:rPr>
        <w:t xml:space="preserve">, </w:t>
      </w:r>
      <w:r w:rsidRPr="00B834CE">
        <w:rPr>
          <w:rFonts w:ascii="Times New Roman" w:hAnsi="Times New Roman" w:cs="Times New Roman"/>
          <w:i/>
          <w:iCs/>
          <w:sz w:val="24"/>
          <w:szCs w:val="24"/>
          <w:lang w:val="en-US"/>
        </w:rPr>
        <w:t xml:space="preserve">OZN </w:t>
      </w:r>
      <w:proofErr w:type="spellStart"/>
      <w:r w:rsidRPr="00B834CE">
        <w:rPr>
          <w:rFonts w:ascii="Times New Roman" w:hAnsi="Times New Roman" w:cs="Times New Roman"/>
          <w:i/>
          <w:iCs/>
          <w:sz w:val="24"/>
          <w:szCs w:val="24"/>
          <w:lang w:val="en-US"/>
        </w:rPr>
        <w:t>Anchetatorii</w:t>
      </w:r>
      <w:proofErr w:type="spellEnd"/>
      <w:r w:rsidRPr="00B834CE">
        <w:rPr>
          <w:rFonts w:ascii="Times New Roman" w:hAnsi="Times New Roman" w:cs="Times New Roman"/>
          <w:i/>
          <w:iCs/>
          <w:sz w:val="24"/>
          <w:szCs w:val="24"/>
          <w:lang w:val="en-US"/>
        </w:rPr>
        <w:t xml:space="preserve"> au </w:t>
      </w:r>
      <w:proofErr w:type="spellStart"/>
      <w:r w:rsidRPr="00B834CE">
        <w:rPr>
          <w:rFonts w:ascii="Times New Roman" w:hAnsi="Times New Roman" w:cs="Times New Roman"/>
          <w:i/>
          <w:iCs/>
          <w:sz w:val="24"/>
          <w:szCs w:val="24"/>
          <w:lang w:val="en-US"/>
        </w:rPr>
        <w:t>viața</w:t>
      </w:r>
      <w:proofErr w:type="spellEnd"/>
      <w:r w:rsidRPr="00B834CE">
        <w:rPr>
          <w:rFonts w:ascii="Times New Roman" w:hAnsi="Times New Roman" w:cs="Times New Roman"/>
          <w:i/>
          <w:iCs/>
          <w:sz w:val="24"/>
          <w:szCs w:val="24"/>
          <w:lang w:val="en-US"/>
        </w:rPr>
        <w:t xml:space="preserve"> </w:t>
      </w:r>
      <w:proofErr w:type="spellStart"/>
      <w:r w:rsidRPr="00B834CE">
        <w:rPr>
          <w:rFonts w:ascii="Times New Roman" w:hAnsi="Times New Roman" w:cs="Times New Roman"/>
          <w:i/>
          <w:iCs/>
          <w:sz w:val="24"/>
          <w:szCs w:val="24"/>
          <w:lang w:val="en-US"/>
        </w:rPr>
        <w:t>scurtă</w:t>
      </w:r>
      <w:proofErr w:type="spellEnd"/>
      <w:r w:rsidRPr="00B834CE">
        <w:rPr>
          <w:rFonts w:ascii="Times New Roman" w:hAnsi="Times New Roman" w:cs="Times New Roman"/>
          <w:sz w:val="24"/>
          <w:szCs w:val="24"/>
          <w:lang w:val="en-US"/>
        </w:rPr>
        <w:t xml:space="preserve"> </w:t>
      </w:r>
      <w:r w:rsidR="00AB00B6">
        <w:rPr>
          <w:rFonts w:ascii="Times New Roman" w:hAnsi="Times New Roman" w:cs="Times New Roman"/>
          <w:sz w:val="24"/>
          <w:szCs w:val="24"/>
          <w:lang w:val="en-US"/>
        </w:rPr>
        <w:t>(</w:t>
      </w:r>
      <w:r w:rsidR="00AB00B6" w:rsidRPr="00AB00B6">
        <w:rPr>
          <w:rFonts w:ascii="Times New Roman" w:hAnsi="Times New Roman" w:cs="Times New Roman"/>
          <w:i/>
          <w:iCs/>
          <w:sz w:val="24"/>
          <w:szCs w:val="24"/>
          <w:lang w:val="en-US"/>
        </w:rPr>
        <w:t>UFO Investigators have a short life</w:t>
      </w:r>
      <w:r w:rsidR="00AB00B6">
        <w:rPr>
          <w:rFonts w:ascii="Times New Roman" w:hAnsi="Times New Roman" w:cs="Times New Roman"/>
          <w:sz w:val="24"/>
          <w:szCs w:val="24"/>
          <w:lang w:val="en-US"/>
        </w:rPr>
        <w:t>)</w:t>
      </w:r>
      <w:r w:rsidRPr="00B834CE">
        <w:rPr>
          <w:rFonts w:ascii="Times New Roman" w:hAnsi="Times New Roman" w:cs="Times New Roman"/>
          <w:sz w:val="24"/>
          <w:szCs w:val="24"/>
          <w:lang w:val="en-US"/>
        </w:rPr>
        <w:t xml:space="preserve"> by Emil </w:t>
      </w:r>
      <w:proofErr w:type="spellStart"/>
      <w:r w:rsidRPr="00B834CE">
        <w:rPr>
          <w:rFonts w:ascii="Times New Roman" w:hAnsi="Times New Roman" w:cs="Times New Roman"/>
          <w:sz w:val="24"/>
          <w:szCs w:val="24"/>
          <w:lang w:val="en-US"/>
        </w:rPr>
        <w:t>Străinu</w:t>
      </w:r>
      <w:proofErr w:type="spellEnd"/>
      <w:r w:rsidR="00F90654">
        <w:rPr>
          <w:rFonts w:ascii="Times New Roman" w:hAnsi="Times New Roman" w:cs="Times New Roman"/>
          <w:sz w:val="24"/>
          <w:szCs w:val="24"/>
          <w:lang w:val="en-US"/>
        </w:rPr>
        <w:t xml:space="preserve"> (2011)</w:t>
      </w:r>
      <w:r w:rsidRPr="00B834CE">
        <w:rPr>
          <w:rFonts w:ascii="Times New Roman" w:hAnsi="Times New Roman" w:cs="Times New Roman"/>
          <w:sz w:val="24"/>
          <w:szCs w:val="24"/>
          <w:lang w:val="en-US"/>
        </w:rPr>
        <w:t xml:space="preserve"> and </w:t>
      </w:r>
      <w:r w:rsidRPr="00B834CE">
        <w:rPr>
          <w:rFonts w:ascii="Times New Roman" w:hAnsi="Times New Roman" w:cs="Times New Roman"/>
          <w:i/>
          <w:iCs/>
          <w:sz w:val="24"/>
          <w:szCs w:val="24"/>
          <w:lang w:val="en-US"/>
        </w:rPr>
        <w:t xml:space="preserve">Marilyn Monroe pe o </w:t>
      </w:r>
      <w:proofErr w:type="spellStart"/>
      <w:r w:rsidRPr="00B834CE">
        <w:rPr>
          <w:rFonts w:ascii="Times New Roman" w:hAnsi="Times New Roman" w:cs="Times New Roman"/>
          <w:i/>
          <w:iCs/>
          <w:sz w:val="24"/>
          <w:szCs w:val="24"/>
          <w:lang w:val="en-US"/>
        </w:rPr>
        <w:t>curbă</w:t>
      </w:r>
      <w:proofErr w:type="spellEnd"/>
      <w:r w:rsidRPr="00B834CE">
        <w:rPr>
          <w:rFonts w:ascii="Times New Roman" w:hAnsi="Times New Roman" w:cs="Times New Roman"/>
          <w:i/>
          <w:iCs/>
          <w:sz w:val="24"/>
          <w:szCs w:val="24"/>
          <w:lang w:val="en-US"/>
        </w:rPr>
        <w:t xml:space="preserve"> </w:t>
      </w:r>
      <w:proofErr w:type="spellStart"/>
      <w:r w:rsidRPr="00B834CE">
        <w:rPr>
          <w:rFonts w:ascii="Times New Roman" w:hAnsi="Times New Roman" w:cs="Times New Roman"/>
          <w:i/>
          <w:iCs/>
          <w:sz w:val="24"/>
          <w:szCs w:val="24"/>
          <w:lang w:val="en-US"/>
        </w:rPr>
        <w:t>închisă</w:t>
      </w:r>
      <w:proofErr w:type="spellEnd"/>
      <w:r w:rsidRPr="00B834CE">
        <w:rPr>
          <w:rFonts w:ascii="Times New Roman" w:hAnsi="Times New Roman" w:cs="Times New Roman"/>
          <w:sz w:val="24"/>
          <w:szCs w:val="24"/>
          <w:lang w:val="en-US"/>
        </w:rPr>
        <w:t xml:space="preserve"> </w:t>
      </w:r>
      <w:r w:rsidR="00AB00B6">
        <w:rPr>
          <w:rFonts w:ascii="Times New Roman" w:hAnsi="Times New Roman" w:cs="Times New Roman"/>
          <w:sz w:val="24"/>
          <w:szCs w:val="24"/>
          <w:lang w:val="en-US"/>
        </w:rPr>
        <w:t>(</w:t>
      </w:r>
      <w:r w:rsidR="00AB00B6" w:rsidRPr="00AB00B6">
        <w:rPr>
          <w:rFonts w:ascii="Times New Roman" w:hAnsi="Times New Roman" w:cs="Times New Roman"/>
          <w:i/>
          <w:iCs/>
          <w:sz w:val="24"/>
          <w:szCs w:val="24"/>
          <w:lang w:val="en-US"/>
        </w:rPr>
        <w:t>Marilyn Monroe on a tight curve</w:t>
      </w:r>
      <w:r w:rsidR="00AB00B6">
        <w:rPr>
          <w:rFonts w:ascii="Times New Roman" w:hAnsi="Times New Roman" w:cs="Times New Roman"/>
          <w:sz w:val="24"/>
          <w:szCs w:val="24"/>
          <w:lang w:val="en-US"/>
        </w:rPr>
        <w:t xml:space="preserve">) </w:t>
      </w:r>
      <w:r w:rsidR="00AB00B6" w:rsidRPr="00B834CE">
        <w:rPr>
          <w:rFonts w:ascii="Times New Roman" w:hAnsi="Times New Roman" w:cs="Times New Roman"/>
          <w:sz w:val="24"/>
          <w:szCs w:val="24"/>
          <w:lang w:val="en-US"/>
        </w:rPr>
        <w:t>by</w:t>
      </w:r>
      <w:r w:rsidRPr="00B834CE">
        <w:rPr>
          <w:rFonts w:ascii="Times New Roman" w:hAnsi="Times New Roman" w:cs="Times New Roman"/>
          <w:sz w:val="24"/>
          <w:szCs w:val="24"/>
          <w:lang w:val="en-US"/>
        </w:rPr>
        <w:t xml:space="preserve"> Ungureanu </w:t>
      </w:r>
      <w:proofErr w:type="spellStart"/>
      <w:r w:rsidRPr="00B834CE">
        <w:rPr>
          <w:rFonts w:ascii="Times New Roman" w:hAnsi="Times New Roman" w:cs="Times New Roman"/>
          <w:sz w:val="24"/>
          <w:szCs w:val="24"/>
          <w:lang w:val="en-US"/>
        </w:rPr>
        <w:t>Dănuţ</w:t>
      </w:r>
      <w:proofErr w:type="spellEnd"/>
      <w:r w:rsidR="00F90654">
        <w:rPr>
          <w:rFonts w:ascii="Times New Roman" w:hAnsi="Times New Roman" w:cs="Times New Roman"/>
          <w:sz w:val="24"/>
          <w:szCs w:val="24"/>
          <w:lang w:val="en-US"/>
        </w:rPr>
        <w:t xml:space="preserve"> (2012)</w:t>
      </w:r>
      <w:r w:rsidRPr="00B834CE">
        <w:rPr>
          <w:rFonts w:ascii="Times New Roman" w:hAnsi="Times New Roman" w:cs="Times New Roman"/>
          <w:sz w:val="24"/>
          <w:szCs w:val="24"/>
          <w:lang w:val="en-US"/>
        </w:rPr>
        <w:t xml:space="preserve">. On the other hand, several works on the censorship of </w:t>
      </w:r>
      <w:r w:rsidRPr="00B834CE">
        <w:rPr>
          <w:rFonts w:ascii="Times New Roman" w:hAnsi="Times New Roman" w:cs="Times New Roman"/>
          <w:i/>
          <w:iCs/>
          <w:sz w:val="24"/>
          <w:szCs w:val="24"/>
          <w:lang w:val="en-US"/>
        </w:rPr>
        <w:t>Some Like It Hot</w:t>
      </w:r>
      <w:r w:rsidRPr="00B834CE">
        <w:rPr>
          <w:rFonts w:ascii="Times New Roman" w:hAnsi="Times New Roman" w:cs="Times New Roman"/>
          <w:sz w:val="24"/>
          <w:szCs w:val="24"/>
          <w:lang w:val="en-US"/>
        </w:rPr>
        <w:t xml:space="preserve"> have been published in Spain, such as </w:t>
      </w:r>
      <w:r w:rsidR="0001463A">
        <w:rPr>
          <w:rFonts w:ascii="Times New Roman" w:hAnsi="Times New Roman" w:cs="Times New Roman"/>
          <w:sz w:val="24"/>
          <w:szCs w:val="24"/>
          <w:lang w:val="en-US"/>
        </w:rPr>
        <w:t>“‘</w:t>
      </w:r>
      <w:r w:rsidRPr="00B834CE">
        <w:rPr>
          <w:rFonts w:ascii="Times New Roman" w:hAnsi="Times New Roman" w:cs="Times New Roman"/>
          <w:sz w:val="24"/>
          <w:szCs w:val="24"/>
          <w:lang w:val="en-US"/>
        </w:rPr>
        <w:t>Funny Fictions’: Francoist Translation Censorship of Two Billy Wilder Films” by Jeroen Vandaele</w:t>
      </w:r>
      <w:r w:rsidR="00F90654">
        <w:rPr>
          <w:rFonts w:ascii="Times New Roman" w:hAnsi="Times New Roman" w:cs="Times New Roman"/>
          <w:sz w:val="24"/>
          <w:szCs w:val="24"/>
          <w:lang w:val="en-US"/>
        </w:rPr>
        <w:t xml:space="preserve"> </w:t>
      </w:r>
      <w:r w:rsidR="00F90654" w:rsidRPr="00F90654">
        <w:rPr>
          <w:rFonts w:ascii="Times New Roman" w:hAnsi="Times New Roman" w:cs="Times New Roman"/>
          <w:sz w:val="24"/>
          <w:szCs w:val="24"/>
          <w:lang w:val="en-US"/>
        </w:rPr>
        <w:t>(2002)</w:t>
      </w:r>
      <w:r w:rsidRPr="00B834CE">
        <w:rPr>
          <w:rFonts w:ascii="Times New Roman" w:hAnsi="Times New Roman" w:cs="Times New Roman"/>
          <w:sz w:val="24"/>
          <w:szCs w:val="24"/>
          <w:lang w:val="en-US"/>
        </w:rPr>
        <w:t xml:space="preserve">, and “Con </w:t>
      </w:r>
      <w:proofErr w:type="spellStart"/>
      <w:r w:rsidRPr="00B834CE">
        <w:rPr>
          <w:rFonts w:ascii="Times New Roman" w:hAnsi="Times New Roman" w:cs="Times New Roman"/>
          <w:sz w:val="24"/>
          <w:szCs w:val="24"/>
          <w:lang w:val="en-US"/>
        </w:rPr>
        <w:t>faldas</w:t>
      </w:r>
      <w:proofErr w:type="spellEnd"/>
      <w:r w:rsidRPr="00B834CE">
        <w:rPr>
          <w:rFonts w:ascii="Times New Roman" w:hAnsi="Times New Roman" w:cs="Times New Roman"/>
          <w:sz w:val="24"/>
          <w:szCs w:val="24"/>
          <w:lang w:val="en-US"/>
        </w:rPr>
        <w:t xml:space="preserve"> y a lo Wilder. </w:t>
      </w:r>
      <w:proofErr w:type="spellStart"/>
      <w:r w:rsidRPr="00B834CE">
        <w:rPr>
          <w:rFonts w:ascii="Times New Roman" w:hAnsi="Times New Roman" w:cs="Times New Roman"/>
          <w:sz w:val="24"/>
          <w:szCs w:val="24"/>
          <w:lang w:val="en-US"/>
        </w:rPr>
        <w:t>Impacto</w:t>
      </w:r>
      <w:proofErr w:type="spellEnd"/>
      <w:r w:rsidRPr="00B834CE">
        <w:rPr>
          <w:rFonts w:ascii="Times New Roman" w:hAnsi="Times New Roman" w:cs="Times New Roman"/>
          <w:sz w:val="24"/>
          <w:szCs w:val="24"/>
          <w:lang w:val="en-US"/>
        </w:rPr>
        <w:t xml:space="preserve"> y </w:t>
      </w:r>
      <w:proofErr w:type="spellStart"/>
      <w:r w:rsidRPr="00B834CE">
        <w:rPr>
          <w:rFonts w:ascii="Times New Roman" w:hAnsi="Times New Roman" w:cs="Times New Roman"/>
          <w:sz w:val="24"/>
          <w:szCs w:val="24"/>
          <w:lang w:val="en-US"/>
        </w:rPr>
        <w:t>superación</w:t>
      </w:r>
      <w:proofErr w:type="spellEnd"/>
      <w:r w:rsidRPr="00B834CE">
        <w:rPr>
          <w:rFonts w:ascii="Times New Roman" w:hAnsi="Times New Roman" w:cs="Times New Roman"/>
          <w:sz w:val="24"/>
          <w:szCs w:val="24"/>
          <w:lang w:val="en-US"/>
        </w:rPr>
        <w:t xml:space="preserve"> del Código Hays </w:t>
      </w:r>
      <w:proofErr w:type="spellStart"/>
      <w:r w:rsidRPr="00B834CE">
        <w:rPr>
          <w:rFonts w:ascii="Times New Roman" w:hAnsi="Times New Roman" w:cs="Times New Roman"/>
          <w:sz w:val="24"/>
          <w:szCs w:val="24"/>
          <w:lang w:val="en-US"/>
        </w:rPr>
        <w:t>en</w:t>
      </w:r>
      <w:proofErr w:type="spellEnd"/>
      <w:r w:rsidRPr="00B834CE">
        <w:rPr>
          <w:rFonts w:ascii="Times New Roman" w:hAnsi="Times New Roman" w:cs="Times New Roman"/>
          <w:sz w:val="24"/>
          <w:szCs w:val="24"/>
          <w:lang w:val="en-US"/>
        </w:rPr>
        <w:t xml:space="preserve"> </w:t>
      </w:r>
      <w:r w:rsidRPr="00C27321">
        <w:rPr>
          <w:rFonts w:ascii="Times New Roman" w:hAnsi="Times New Roman" w:cs="Times New Roman"/>
          <w:i/>
          <w:iCs/>
          <w:sz w:val="24"/>
          <w:szCs w:val="24"/>
          <w:lang w:val="en-US"/>
        </w:rPr>
        <w:t>Some Like It Hot</w:t>
      </w:r>
      <w:r w:rsidRPr="00B834CE">
        <w:rPr>
          <w:rFonts w:ascii="Times New Roman" w:hAnsi="Times New Roman" w:cs="Times New Roman"/>
          <w:sz w:val="24"/>
          <w:szCs w:val="24"/>
          <w:lang w:val="en-US"/>
        </w:rPr>
        <w:t xml:space="preserve"> (1959), de Billy Wilder”</w:t>
      </w:r>
      <w:r w:rsidR="00F90654">
        <w:rPr>
          <w:rFonts w:ascii="Times New Roman" w:hAnsi="Times New Roman" w:cs="Times New Roman"/>
          <w:sz w:val="24"/>
          <w:szCs w:val="24"/>
          <w:lang w:val="en-US"/>
        </w:rPr>
        <w:t xml:space="preserve"> (“</w:t>
      </w:r>
      <w:r w:rsidR="00F90654" w:rsidRPr="00F90654">
        <w:rPr>
          <w:rFonts w:ascii="Times New Roman" w:hAnsi="Times New Roman" w:cs="Times New Roman"/>
          <w:sz w:val="24"/>
          <w:szCs w:val="24"/>
          <w:lang w:val="en-US"/>
        </w:rPr>
        <w:t xml:space="preserve">With </w:t>
      </w:r>
      <w:r w:rsidR="00F90654">
        <w:rPr>
          <w:rFonts w:ascii="Times New Roman" w:hAnsi="Times New Roman" w:cs="Times New Roman"/>
          <w:sz w:val="24"/>
          <w:szCs w:val="24"/>
          <w:lang w:val="en-US"/>
        </w:rPr>
        <w:t>S</w:t>
      </w:r>
      <w:r w:rsidR="00F90654" w:rsidRPr="00F90654">
        <w:rPr>
          <w:rFonts w:ascii="Times New Roman" w:hAnsi="Times New Roman" w:cs="Times New Roman"/>
          <w:sz w:val="24"/>
          <w:szCs w:val="24"/>
          <w:lang w:val="en-US"/>
        </w:rPr>
        <w:t>kirts in Wilder</w:t>
      </w:r>
      <w:r w:rsidR="00F90654">
        <w:rPr>
          <w:rFonts w:ascii="Times New Roman" w:hAnsi="Times New Roman" w:cs="Times New Roman"/>
          <w:sz w:val="24"/>
          <w:szCs w:val="24"/>
          <w:lang w:val="en-US"/>
        </w:rPr>
        <w:t>’</w:t>
      </w:r>
      <w:r w:rsidR="00F90654" w:rsidRPr="00F90654">
        <w:rPr>
          <w:rFonts w:ascii="Times New Roman" w:hAnsi="Times New Roman" w:cs="Times New Roman"/>
          <w:sz w:val="24"/>
          <w:szCs w:val="24"/>
          <w:lang w:val="en-US"/>
        </w:rPr>
        <w:t xml:space="preserve">s </w:t>
      </w:r>
      <w:r w:rsidR="00F90654">
        <w:rPr>
          <w:rFonts w:ascii="Times New Roman" w:hAnsi="Times New Roman" w:cs="Times New Roman"/>
          <w:sz w:val="24"/>
          <w:szCs w:val="24"/>
          <w:lang w:val="en-US"/>
        </w:rPr>
        <w:t>S</w:t>
      </w:r>
      <w:r w:rsidR="00F90654" w:rsidRPr="00F90654">
        <w:rPr>
          <w:rFonts w:ascii="Times New Roman" w:hAnsi="Times New Roman" w:cs="Times New Roman"/>
          <w:sz w:val="24"/>
          <w:szCs w:val="24"/>
          <w:lang w:val="en-US"/>
        </w:rPr>
        <w:t xml:space="preserve">tyle. Effects of and </w:t>
      </w:r>
      <w:r w:rsidR="00F90654">
        <w:rPr>
          <w:rFonts w:ascii="Times New Roman" w:hAnsi="Times New Roman" w:cs="Times New Roman"/>
          <w:sz w:val="24"/>
          <w:szCs w:val="24"/>
          <w:lang w:val="en-US"/>
        </w:rPr>
        <w:t>O</w:t>
      </w:r>
      <w:r w:rsidR="00F90654" w:rsidRPr="00F90654">
        <w:rPr>
          <w:rFonts w:ascii="Times New Roman" w:hAnsi="Times New Roman" w:cs="Times New Roman"/>
          <w:sz w:val="24"/>
          <w:szCs w:val="24"/>
          <w:lang w:val="en-US"/>
        </w:rPr>
        <w:t xml:space="preserve">vercoming the Hays Code in </w:t>
      </w:r>
      <w:r w:rsidR="00F90654" w:rsidRPr="00C27321">
        <w:rPr>
          <w:rFonts w:ascii="Times New Roman" w:hAnsi="Times New Roman" w:cs="Times New Roman"/>
          <w:i/>
          <w:iCs/>
          <w:sz w:val="24"/>
          <w:szCs w:val="24"/>
          <w:lang w:val="en-US"/>
        </w:rPr>
        <w:t>Some Like It Hot</w:t>
      </w:r>
      <w:r w:rsidR="00F90654" w:rsidRPr="00F90654">
        <w:rPr>
          <w:rFonts w:ascii="Times New Roman" w:hAnsi="Times New Roman" w:cs="Times New Roman"/>
          <w:sz w:val="24"/>
          <w:szCs w:val="24"/>
          <w:lang w:val="en-US"/>
        </w:rPr>
        <w:t xml:space="preserve"> (1959), by Billy Wilder</w:t>
      </w:r>
      <w:r w:rsidR="00F90654">
        <w:rPr>
          <w:rFonts w:ascii="Times New Roman" w:hAnsi="Times New Roman" w:cs="Times New Roman"/>
          <w:sz w:val="24"/>
          <w:szCs w:val="24"/>
          <w:lang w:val="en-US"/>
        </w:rPr>
        <w:t>”)</w:t>
      </w:r>
      <w:r w:rsidRPr="00B834CE">
        <w:rPr>
          <w:rFonts w:ascii="Times New Roman" w:hAnsi="Times New Roman" w:cs="Times New Roman"/>
          <w:sz w:val="24"/>
          <w:szCs w:val="24"/>
          <w:lang w:val="en-US"/>
        </w:rPr>
        <w:t xml:space="preserve"> by Álvaro Martín Sanz</w:t>
      </w:r>
      <w:r w:rsidR="00F90654">
        <w:rPr>
          <w:rFonts w:ascii="Times New Roman" w:hAnsi="Times New Roman" w:cs="Times New Roman"/>
          <w:sz w:val="24"/>
          <w:szCs w:val="24"/>
          <w:lang w:val="en-US"/>
        </w:rPr>
        <w:t xml:space="preserve"> (2019)</w:t>
      </w:r>
      <w:r w:rsidRPr="00B834CE">
        <w:rPr>
          <w:rFonts w:ascii="Times New Roman" w:hAnsi="Times New Roman" w:cs="Times New Roman"/>
          <w:sz w:val="24"/>
          <w:szCs w:val="24"/>
          <w:lang w:val="en-US"/>
        </w:rPr>
        <w:t xml:space="preserve">. The hypothesis of this </w:t>
      </w:r>
      <w:r w:rsidR="00E30F5B">
        <w:rPr>
          <w:rFonts w:ascii="Times New Roman" w:hAnsi="Times New Roman" w:cs="Times New Roman"/>
          <w:sz w:val="24"/>
          <w:szCs w:val="24"/>
          <w:lang w:val="en-US"/>
        </w:rPr>
        <w:t>research</w:t>
      </w:r>
      <w:r w:rsidRPr="00B834CE">
        <w:rPr>
          <w:rFonts w:ascii="Times New Roman" w:hAnsi="Times New Roman" w:cs="Times New Roman"/>
          <w:sz w:val="24"/>
          <w:szCs w:val="24"/>
          <w:lang w:val="en-US"/>
        </w:rPr>
        <w:t xml:space="preserve">, then, is that although the film was initially banned in both the Communist and Francoist regimes, the reasons that led to this censorship are completely different, as each regime operated under a different ideology and therefore perceived the film differently. The aim of this study is to compare the reaction of the communist and the </w:t>
      </w:r>
      <w:r w:rsidR="0001463A">
        <w:rPr>
          <w:rFonts w:ascii="Times New Roman" w:hAnsi="Times New Roman" w:cs="Times New Roman"/>
          <w:sz w:val="24"/>
          <w:szCs w:val="24"/>
          <w:lang w:val="en-US"/>
        </w:rPr>
        <w:t>F</w:t>
      </w:r>
      <w:r w:rsidRPr="00B834CE">
        <w:rPr>
          <w:rFonts w:ascii="Times New Roman" w:hAnsi="Times New Roman" w:cs="Times New Roman"/>
          <w:sz w:val="24"/>
          <w:szCs w:val="24"/>
          <w:lang w:val="en-US"/>
        </w:rPr>
        <w:t>rancoi</w:t>
      </w:r>
      <w:r w:rsidR="0001463A">
        <w:rPr>
          <w:rFonts w:ascii="Times New Roman" w:hAnsi="Times New Roman" w:cs="Times New Roman"/>
          <w:sz w:val="24"/>
          <w:szCs w:val="24"/>
          <w:lang w:val="en-US"/>
        </w:rPr>
        <w:t>s</w:t>
      </w:r>
      <w:r w:rsidRPr="00B834CE">
        <w:rPr>
          <w:rFonts w:ascii="Times New Roman" w:hAnsi="Times New Roman" w:cs="Times New Roman"/>
          <w:sz w:val="24"/>
          <w:szCs w:val="24"/>
          <w:lang w:val="en-US"/>
        </w:rPr>
        <w:t xml:space="preserve">t censors to </w:t>
      </w:r>
      <w:r w:rsidRPr="0001463A">
        <w:rPr>
          <w:rFonts w:ascii="Times New Roman" w:hAnsi="Times New Roman" w:cs="Times New Roman"/>
          <w:i/>
          <w:iCs/>
          <w:sz w:val="24"/>
          <w:szCs w:val="24"/>
          <w:lang w:val="en-US"/>
        </w:rPr>
        <w:t>Some Like It Hot</w:t>
      </w:r>
      <w:r w:rsidR="0001463A">
        <w:rPr>
          <w:rFonts w:ascii="Times New Roman" w:hAnsi="Times New Roman" w:cs="Times New Roman"/>
          <w:sz w:val="24"/>
          <w:szCs w:val="24"/>
          <w:lang w:val="en-US"/>
        </w:rPr>
        <w:t>, and to</w:t>
      </w:r>
      <w:r w:rsidRPr="00B834CE">
        <w:rPr>
          <w:rFonts w:ascii="Times New Roman" w:hAnsi="Times New Roman" w:cs="Times New Roman"/>
          <w:sz w:val="24"/>
          <w:szCs w:val="24"/>
          <w:lang w:val="en-US"/>
        </w:rPr>
        <w:t xml:space="preserve"> this end, </w:t>
      </w:r>
      <w:r w:rsidR="0001463A">
        <w:rPr>
          <w:rFonts w:ascii="Times New Roman" w:hAnsi="Times New Roman" w:cs="Times New Roman"/>
          <w:sz w:val="24"/>
          <w:szCs w:val="24"/>
          <w:lang w:val="en-US"/>
        </w:rPr>
        <w:t>the</w:t>
      </w:r>
      <w:r w:rsidR="00E30F5B">
        <w:rPr>
          <w:rFonts w:ascii="Times New Roman" w:hAnsi="Times New Roman" w:cs="Times New Roman"/>
          <w:sz w:val="24"/>
          <w:szCs w:val="24"/>
          <w:lang w:val="en-US"/>
        </w:rPr>
        <w:t xml:space="preserve"> so-called sociological</w:t>
      </w:r>
      <w:r w:rsidRPr="00B834CE">
        <w:rPr>
          <w:rFonts w:ascii="Times New Roman" w:hAnsi="Times New Roman" w:cs="Times New Roman"/>
          <w:sz w:val="24"/>
          <w:szCs w:val="24"/>
          <w:lang w:val="en-US"/>
        </w:rPr>
        <w:t xml:space="preserve"> theory </w:t>
      </w:r>
      <w:r w:rsidR="00E30F5B">
        <w:rPr>
          <w:rFonts w:ascii="Times New Roman" w:hAnsi="Times New Roman" w:cs="Times New Roman"/>
          <w:sz w:val="24"/>
          <w:szCs w:val="24"/>
          <w:lang w:val="en-US"/>
        </w:rPr>
        <w:t xml:space="preserve">applied to translation will be employed. </w:t>
      </w:r>
      <w:r w:rsidR="00E30F5B" w:rsidRPr="00E30F5B">
        <w:rPr>
          <w:rFonts w:ascii="Times New Roman" w:hAnsi="Times New Roman" w:cs="Times New Roman"/>
          <w:sz w:val="24"/>
          <w:szCs w:val="24"/>
        </w:rPr>
        <w:t>Theorists such as Hermans (1985) and Lefevere (1992) examined translation from a slightly different angle, namely from a socio-cultural perspective rather than a purely linguistic one that highlights all the significant inconsistencies between the source and target texts (cited in Díaz Cintas 2012: 282). This is understood as sociology applied to translation, for all translation is inevitably bound up in social contexts. The act of translation is undeniably performed by individuals in a social system, and the phenomenon of translation is inevitably linked to social and political institutions that significantly determine the selection,</w:t>
      </w:r>
      <w:r w:rsidR="00EB7496">
        <w:rPr>
          <w:rFonts w:ascii="Times New Roman" w:hAnsi="Times New Roman" w:cs="Times New Roman"/>
          <w:sz w:val="24"/>
          <w:szCs w:val="24"/>
        </w:rPr>
        <w:t xml:space="preserve"> </w:t>
      </w:r>
      <w:proofErr w:type="gramStart"/>
      <w:r w:rsidR="00E30F5B" w:rsidRPr="00E30F5B">
        <w:rPr>
          <w:rFonts w:ascii="Times New Roman" w:hAnsi="Times New Roman" w:cs="Times New Roman"/>
          <w:sz w:val="24"/>
          <w:szCs w:val="24"/>
        </w:rPr>
        <w:t>production</w:t>
      </w:r>
      <w:proofErr w:type="gramEnd"/>
      <w:r w:rsidR="00E30F5B" w:rsidRPr="00E30F5B">
        <w:rPr>
          <w:rFonts w:ascii="Times New Roman" w:hAnsi="Times New Roman" w:cs="Times New Roman"/>
          <w:sz w:val="24"/>
          <w:szCs w:val="24"/>
        </w:rPr>
        <w:t xml:space="preserve"> and dissemination of translations (Zheng 2017: 28). </w:t>
      </w:r>
      <w:r w:rsidR="00EB7496" w:rsidRPr="00EB7496">
        <w:rPr>
          <w:rFonts w:ascii="Times New Roman" w:hAnsi="Times New Roman" w:cs="Times New Roman"/>
          <w:sz w:val="24"/>
          <w:szCs w:val="24"/>
        </w:rPr>
        <w:t xml:space="preserve">The distribution of translations, in this case of the Hollywood film </w:t>
      </w:r>
      <w:r w:rsidR="00EB7496" w:rsidRPr="00EB7496">
        <w:rPr>
          <w:rFonts w:ascii="Times New Roman" w:hAnsi="Times New Roman" w:cs="Times New Roman"/>
          <w:i/>
          <w:iCs/>
          <w:sz w:val="24"/>
          <w:szCs w:val="24"/>
        </w:rPr>
        <w:t>Some Like It Hot</w:t>
      </w:r>
      <w:r w:rsidR="00EB7496" w:rsidRPr="00EB7496">
        <w:rPr>
          <w:rFonts w:ascii="Times New Roman" w:hAnsi="Times New Roman" w:cs="Times New Roman"/>
          <w:sz w:val="24"/>
          <w:szCs w:val="24"/>
        </w:rPr>
        <w:t>, was made dependent on the decision of the censors in communist Romania and Francoist Spain as to whether the film conformed to the given socio-political agenda.</w:t>
      </w:r>
    </w:p>
    <w:p w14:paraId="48B0F6E7" w14:textId="366A4E80" w:rsidR="00240208" w:rsidRDefault="007641D2" w:rsidP="0078441F">
      <w:pPr>
        <w:spacing w:line="360" w:lineRule="auto"/>
        <w:jc w:val="both"/>
        <w:rPr>
          <w:rFonts w:ascii="Times New Roman" w:hAnsi="Times New Roman" w:cs="Times New Roman"/>
          <w:b/>
          <w:bCs/>
          <w:sz w:val="24"/>
          <w:szCs w:val="24"/>
          <w:lang w:val="en-US"/>
        </w:rPr>
      </w:pPr>
      <w:r w:rsidRPr="007641D2">
        <w:rPr>
          <w:rFonts w:ascii="Times New Roman" w:hAnsi="Times New Roman" w:cs="Times New Roman"/>
          <w:b/>
          <w:bCs/>
          <w:i/>
          <w:iCs/>
          <w:sz w:val="24"/>
          <w:szCs w:val="24"/>
          <w:lang w:val="en-US"/>
        </w:rPr>
        <w:t>Some Like It Hot</w:t>
      </w:r>
      <w:r w:rsidRPr="007641D2">
        <w:rPr>
          <w:rFonts w:ascii="Times New Roman" w:hAnsi="Times New Roman" w:cs="Times New Roman"/>
          <w:b/>
          <w:bCs/>
          <w:sz w:val="24"/>
          <w:szCs w:val="24"/>
          <w:lang w:val="en-US"/>
        </w:rPr>
        <w:t xml:space="preserve"> in Communist Romania</w:t>
      </w:r>
      <w:r w:rsidR="00810420">
        <w:rPr>
          <w:rFonts w:ascii="Times New Roman" w:hAnsi="Times New Roman" w:cs="Times New Roman"/>
          <w:b/>
          <w:bCs/>
          <w:sz w:val="24"/>
          <w:szCs w:val="24"/>
          <w:lang w:val="en-US"/>
        </w:rPr>
        <w:t xml:space="preserve"> and Francoist Spain</w:t>
      </w:r>
      <w:r w:rsidR="006F049B">
        <w:rPr>
          <w:rFonts w:ascii="Times New Roman" w:hAnsi="Times New Roman" w:cs="Times New Roman"/>
          <w:b/>
          <w:bCs/>
          <w:sz w:val="24"/>
          <w:szCs w:val="24"/>
          <w:lang w:val="en-US"/>
        </w:rPr>
        <w:t xml:space="preserve"> </w:t>
      </w:r>
    </w:p>
    <w:p w14:paraId="4130CED4" w14:textId="1AC2EFC2" w:rsidR="00E04F82" w:rsidRPr="00E04F82" w:rsidRDefault="00E04F82" w:rsidP="0078441F">
      <w:pPr>
        <w:spacing w:line="360" w:lineRule="auto"/>
        <w:jc w:val="both"/>
        <w:rPr>
          <w:rFonts w:ascii="Times New Roman" w:hAnsi="Times New Roman" w:cs="Times New Roman"/>
          <w:bCs/>
          <w:sz w:val="24"/>
          <w:szCs w:val="24"/>
        </w:rPr>
      </w:pPr>
      <w:proofErr w:type="gramStart"/>
      <w:r w:rsidRPr="00E04F82">
        <w:rPr>
          <w:rFonts w:ascii="Times New Roman" w:hAnsi="Times New Roman" w:cs="Times New Roman"/>
          <w:sz w:val="24"/>
          <w:szCs w:val="24"/>
          <w:lang w:val="en-US"/>
        </w:rPr>
        <w:t>In order to</w:t>
      </w:r>
      <w:proofErr w:type="gramEnd"/>
      <w:r w:rsidRPr="00E04F82">
        <w:rPr>
          <w:rFonts w:ascii="Times New Roman" w:hAnsi="Times New Roman" w:cs="Times New Roman"/>
          <w:sz w:val="24"/>
          <w:szCs w:val="24"/>
          <w:lang w:val="en-US"/>
        </w:rPr>
        <w:t xml:space="preserve"> interpret the censor’s response to </w:t>
      </w:r>
      <w:r w:rsidRPr="00E04F82">
        <w:rPr>
          <w:rFonts w:ascii="Times New Roman" w:hAnsi="Times New Roman" w:cs="Times New Roman"/>
          <w:i/>
          <w:iCs/>
          <w:sz w:val="24"/>
          <w:szCs w:val="24"/>
          <w:lang w:val="en-US"/>
        </w:rPr>
        <w:t>Some Like It Hot</w:t>
      </w:r>
      <w:r w:rsidRPr="00E04F82">
        <w:rPr>
          <w:rFonts w:ascii="Times New Roman" w:hAnsi="Times New Roman" w:cs="Times New Roman"/>
          <w:sz w:val="24"/>
          <w:szCs w:val="24"/>
          <w:lang w:val="en-US"/>
        </w:rPr>
        <w:t xml:space="preserve">, the procedure of film censorship in communist Romania </w:t>
      </w:r>
      <w:r w:rsidR="00810420">
        <w:rPr>
          <w:rFonts w:ascii="Times New Roman" w:hAnsi="Times New Roman" w:cs="Times New Roman"/>
          <w:sz w:val="24"/>
          <w:szCs w:val="24"/>
          <w:lang w:val="en-US"/>
        </w:rPr>
        <w:t xml:space="preserve">and Francoist Spain </w:t>
      </w:r>
      <w:r w:rsidRPr="00E04F82">
        <w:rPr>
          <w:rFonts w:ascii="Times New Roman" w:hAnsi="Times New Roman" w:cs="Times New Roman"/>
          <w:sz w:val="24"/>
          <w:szCs w:val="24"/>
          <w:lang w:val="en-US"/>
        </w:rPr>
        <w:t>is first presented.</w:t>
      </w:r>
      <w:r w:rsidRPr="00E04F82">
        <w:rPr>
          <w:rFonts w:ascii="Times New Roman" w:hAnsi="Times New Roman" w:cs="Times New Roman"/>
          <w:sz w:val="24"/>
          <w:szCs w:val="24"/>
        </w:rPr>
        <w:t xml:space="preserve"> </w:t>
      </w:r>
      <w:r>
        <w:rPr>
          <w:rFonts w:ascii="Times New Roman" w:hAnsi="Times New Roman" w:cs="Times New Roman"/>
          <w:sz w:val="24"/>
          <w:szCs w:val="24"/>
        </w:rPr>
        <w:t>Therefore, a</w:t>
      </w:r>
      <w:r w:rsidRPr="00E04F82">
        <w:rPr>
          <w:rFonts w:ascii="Times New Roman" w:hAnsi="Times New Roman" w:cs="Times New Roman"/>
          <w:sz w:val="24"/>
          <w:szCs w:val="24"/>
        </w:rPr>
        <w:t xml:space="preserve">fter the Second </w:t>
      </w:r>
      <w:r w:rsidRPr="00E04F82">
        <w:rPr>
          <w:rFonts w:ascii="Times New Roman" w:hAnsi="Times New Roman" w:cs="Times New Roman"/>
          <w:sz w:val="24"/>
          <w:szCs w:val="24"/>
        </w:rPr>
        <w:lastRenderedPageBreak/>
        <w:t>World War, Romania had been ruled by the communist regime since 1947, after King Michael, the last German descendant of the Hohenzollern-</w:t>
      </w:r>
      <w:proofErr w:type="spellStart"/>
      <w:r w:rsidRPr="00E04F82">
        <w:rPr>
          <w:rFonts w:ascii="Times New Roman" w:hAnsi="Times New Roman" w:cs="Times New Roman"/>
          <w:sz w:val="24"/>
          <w:szCs w:val="24"/>
        </w:rPr>
        <w:t>Sigmaringer</w:t>
      </w:r>
      <w:proofErr w:type="spellEnd"/>
      <w:r w:rsidRPr="00E04F82">
        <w:rPr>
          <w:rFonts w:ascii="Times New Roman" w:hAnsi="Times New Roman" w:cs="Times New Roman"/>
          <w:sz w:val="24"/>
          <w:szCs w:val="24"/>
        </w:rPr>
        <w:t xml:space="preserve"> dynasty, had forcibly stripped the country of its power. After the official election victory, the improvised Communist Workers’ Party led by Gheorghe Gheorghiu-Dej took power and in 1967 Nicolae Ceausescu became its undisputed leader until 1989 (Iliescu 2009: 17). Once communism was installed, all cultural representations, books, </w:t>
      </w:r>
      <w:proofErr w:type="gramStart"/>
      <w:r w:rsidRPr="00E04F82">
        <w:rPr>
          <w:rFonts w:ascii="Times New Roman" w:hAnsi="Times New Roman" w:cs="Times New Roman"/>
          <w:sz w:val="24"/>
          <w:szCs w:val="24"/>
        </w:rPr>
        <w:t>newspapers</w:t>
      </w:r>
      <w:proofErr w:type="gramEnd"/>
      <w:r w:rsidRPr="00E04F82">
        <w:rPr>
          <w:rFonts w:ascii="Times New Roman" w:hAnsi="Times New Roman" w:cs="Times New Roman"/>
          <w:sz w:val="24"/>
          <w:szCs w:val="24"/>
        </w:rPr>
        <w:t xml:space="preserve"> and films were subjected to censorship. Regarding filmmakers, they were severely restricted in terms of their subjects. Iliescu (2009: 20) explains that the state financed productions, expanded the number of cinemas, but at the same time dictated and censored content. Even comedic content was sometimes attacked by critics, who often argued that the film “does not disclose the positive attributes of the regime that removed the bourgeoisie from power”</w:t>
      </w:r>
      <w:r w:rsidRPr="00E04F82">
        <w:rPr>
          <w:rFonts w:ascii="Times New Roman" w:hAnsi="Times New Roman" w:cs="Times New Roman"/>
          <w:sz w:val="24"/>
          <w:szCs w:val="24"/>
          <w:lang w:val="en-US"/>
        </w:rPr>
        <w:t xml:space="preserve"> (Liehm &amp; Liehm 1977)</w:t>
      </w:r>
      <w:r w:rsidRPr="00E04F82">
        <w:rPr>
          <w:rFonts w:ascii="Times New Roman" w:hAnsi="Times New Roman" w:cs="Times New Roman"/>
          <w:sz w:val="24"/>
          <w:szCs w:val="24"/>
        </w:rPr>
        <w:t xml:space="preserve">. Reality was thus presented either as a flourishing political ideal, as a glorious past, as </w:t>
      </w:r>
      <w:proofErr w:type="gramStart"/>
      <w:r w:rsidRPr="00E04F82">
        <w:rPr>
          <w:rFonts w:ascii="Times New Roman" w:hAnsi="Times New Roman" w:cs="Times New Roman"/>
          <w:sz w:val="24"/>
          <w:szCs w:val="24"/>
        </w:rPr>
        <w:t>carefree</w:t>
      </w:r>
      <w:proofErr w:type="gramEnd"/>
      <w:r w:rsidRPr="00E04F82">
        <w:rPr>
          <w:rFonts w:ascii="Times New Roman" w:hAnsi="Times New Roman" w:cs="Times New Roman"/>
          <w:sz w:val="24"/>
          <w:szCs w:val="24"/>
        </w:rPr>
        <w:t xml:space="preserve"> and light-hearted, or simply as fantasy (Iliescu 2009: 20). The censorship authority </w:t>
      </w:r>
      <w:proofErr w:type="spellStart"/>
      <w:r w:rsidRPr="00E04F82">
        <w:rPr>
          <w:rFonts w:ascii="Times New Roman" w:hAnsi="Times New Roman" w:cs="Times New Roman"/>
          <w:sz w:val="24"/>
          <w:szCs w:val="24"/>
        </w:rPr>
        <w:t>Direcţia</w:t>
      </w:r>
      <w:proofErr w:type="spellEnd"/>
      <w:r w:rsidRPr="00E04F82">
        <w:rPr>
          <w:rFonts w:ascii="Times New Roman" w:hAnsi="Times New Roman" w:cs="Times New Roman"/>
          <w:sz w:val="24"/>
          <w:szCs w:val="24"/>
        </w:rPr>
        <w:t xml:space="preserve"> </w:t>
      </w:r>
      <w:proofErr w:type="spellStart"/>
      <w:r w:rsidR="00EB7496">
        <w:rPr>
          <w:rFonts w:ascii="Times New Roman" w:hAnsi="Times New Roman" w:cs="Times New Roman"/>
          <w:sz w:val="24"/>
          <w:szCs w:val="24"/>
        </w:rPr>
        <w:t>G</w:t>
      </w:r>
      <w:r w:rsidRPr="00E04F82">
        <w:rPr>
          <w:rFonts w:ascii="Times New Roman" w:hAnsi="Times New Roman" w:cs="Times New Roman"/>
          <w:sz w:val="24"/>
          <w:szCs w:val="24"/>
        </w:rPr>
        <w:t>enerală</w:t>
      </w:r>
      <w:proofErr w:type="spellEnd"/>
      <w:r w:rsidRPr="00E04F82">
        <w:rPr>
          <w:rFonts w:ascii="Times New Roman" w:hAnsi="Times New Roman" w:cs="Times New Roman"/>
          <w:sz w:val="24"/>
          <w:szCs w:val="24"/>
        </w:rPr>
        <w:t xml:space="preserve"> a </w:t>
      </w:r>
      <w:proofErr w:type="spellStart"/>
      <w:r w:rsidR="00EB7496">
        <w:rPr>
          <w:rFonts w:ascii="Times New Roman" w:hAnsi="Times New Roman" w:cs="Times New Roman"/>
          <w:sz w:val="24"/>
          <w:szCs w:val="24"/>
        </w:rPr>
        <w:t>P</w:t>
      </w:r>
      <w:r w:rsidRPr="00E04F82">
        <w:rPr>
          <w:rFonts w:ascii="Times New Roman" w:hAnsi="Times New Roman" w:cs="Times New Roman"/>
          <w:sz w:val="24"/>
          <w:szCs w:val="24"/>
        </w:rPr>
        <w:t>resei</w:t>
      </w:r>
      <w:proofErr w:type="spellEnd"/>
      <w:r w:rsidRPr="00E04F82">
        <w:rPr>
          <w:rFonts w:ascii="Times New Roman" w:hAnsi="Times New Roman" w:cs="Times New Roman"/>
          <w:sz w:val="24"/>
          <w:szCs w:val="24"/>
        </w:rPr>
        <w:t xml:space="preserve"> </w:t>
      </w:r>
      <w:proofErr w:type="spellStart"/>
      <w:r w:rsidRPr="00E04F82">
        <w:rPr>
          <w:rFonts w:ascii="Times New Roman" w:hAnsi="Times New Roman" w:cs="Times New Roman"/>
          <w:sz w:val="24"/>
          <w:szCs w:val="24"/>
        </w:rPr>
        <w:t>şi</w:t>
      </w:r>
      <w:proofErr w:type="spellEnd"/>
      <w:r w:rsidRPr="00E04F82">
        <w:rPr>
          <w:rFonts w:ascii="Times New Roman" w:hAnsi="Times New Roman" w:cs="Times New Roman"/>
          <w:sz w:val="24"/>
          <w:szCs w:val="24"/>
        </w:rPr>
        <w:t xml:space="preserve"> a </w:t>
      </w:r>
      <w:proofErr w:type="spellStart"/>
      <w:r w:rsidR="00EB7496">
        <w:rPr>
          <w:rFonts w:ascii="Times New Roman" w:hAnsi="Times New Roman" w:cs="Times New Roman"/>
          <w:sz w:val="24"/>
          <w:szCs w:val="24"/>
        </w:rPr>
        <w:t>T</w:t>
      </w:r>
      <w:r w:rsidRPr="00E04F82">
        <w:rPr>
          <w:rFonts w:ascii="Times New Roman" w:hAnsi="Times New Roman" w:cs="Times New Roman"/>
          <w:sz w:val="24"/>
          <w:szCs w:val="24"/>
        </w:rPr>
        <w:t>ipăriturilor</w:t>
      </w:r>
      <w:proofErr w:type="spellEnd"/>
      <w:r w:rsidRPr="00E04F82">
        <w:rPr>
          <w:rFonts w:ascii="Times New Roman" w:hAnsi="Times New Roman" w:cs="Times New Roman"/>
          <w:sz w:val="24"/>
          <w:szCs w:val="24"/>
        </w:rPr>
        <w:t xml:space="preserve"> (the General Directorate of Press and Printing, GDPP) was responsible for censoring all national or imported films to be shown in cinemas.</w:t>
      </w:r>
    </w:p>
    <w:p w14:paraId="1E1EECB0" w14:textId="2590847B" w:rsidR="00E04F82" w:rsidRDefault="00E04F82" w:rsidP="0078441F">
      <w:pPr>
        <w:spacing w:line="360" w:lineRule="auto"/>
        <w:jc w:val="both"/>
        <w:rPr>
          <w:rFonts w:ascii="Times New Roman" w:hAnsi="Times New Roman" w:cs="Times New Roman"/>
          <w:bCs/>
          <w:sz w:val="24"/>
          <w:szCs w:val="24"/>
        </w:rPr>
      </w:pPr>
      <w:r w:rsidRPr="00E04F82">
        <w:rPr>
          <w:rFonts w:ascii="Times New Roman" w:hAnsi="Times New Roman" w:cs="Times New Roman"/>
          <w:bCs/>
          <w:sz w:val="24"/>
          <w:szCs w:val="24"/>
        </w:rPr>
        <w:t xml:space="preserve">In the case of imported films, the censorship process involved several stages. First, the film was examined by the </w:t>
      </w:r>
      <w:proofErr w:type="spellStart"/>
      <w:r w:rsidRPr="00E04F82">
        <w:rPr>
          <w:rFonts w:ascii="Times New Roman" w:hAnsi="Times New Roman" w:cs="Times New Roman"/>
          <w:bCs/>
          <w:sz w:val="24"/>
          <w:szCs w:val="24"/>
        </w:rPr>
        <w:t>Direcţia</w:t>
      </w:r>
      <w:proofErr w:type="spellEnd"/>
      <w:r w:rsidRPr="00E04F82">
        <w:rPr>
          <w:rFonts w:ascii="Times New Roman" w:hAnsi="Times New Roman" w:cs="Times New Roman"/>
          <w:bCs/>
          <w:sz w:val="24"/>
          <w:szCs w:val="24"/>
        </w:rPr>
        <w:t xml:space="preserve"> </w:t>
      </w:r>
      <w:proofErr w:type="spellStart"/>
      <w:r w:rsidRPr="00E04F82">
        <w:rPr>
          <w:rFonts w:ascii="Times New Roman" w:hAnsi="Times New Roman" w:cs="Times New Roman"/>
          <w:bCs/>
          <w:sz w:val="24"/>
          <w:szCs w:val="24"/>
        </w:rPr>
        <w:t>Reţelei</w:t>
      </w:r>
      <w:proofErr w:type="spellEnd"/>
      <w:r w:rsidRPr="00E04F82">
        <w:rPr>
          <w:rFonts w:ascii="Times New Roman" w:hAnsi="Times New Roman" w:cs="Times New Roman"/>
          <w:bCs/>
          <w:sz w:val="24"/>
          <w:szCs w:val="24"/>
        </w:rPr>
        <w:t xml:space="preserve"> </w:t>
      </w:r>
      <w:proofErr w:type="spellStart"/>
      <w:r w:rsidRPr="00E04F82">
        <w:rPr>
          <w:rFonts w:ascii="Times New Roman" w:hAnsi="Times New Roman" w:cs="Times New Roman"/>
          <w:bCs/>
          <w:sz w:val="24"/>
          <w:szCs w:val="24"/>
        </w:rPr>
        <w:t>Cinematografice</w:t>
      </w:r>
      <w:proofErr w:type="spellEnd"/>
      <w:r w:rsidRPr="00E04F82">
        <w:rPr>
          <w:rFonts w:ascii="Times New Roman" w:hAnsi="Times New Roman" w:cs="Times New Roman"/>
          <w:bCs/>
          <w:sz w:val="24"/>
          <w:szCs w:val="24"/>
        </w:rPr>
        <w:t xml:space="preserve"> </w:t>
      </w:r>
      <w:proofErr w:type="spellStart"/>
      <w:r w:rsidRPr="00E04F82">
        <w:rPr>
          <w:rFonts w:ascii="Times New Roman" w:hAnsi="Times New Roman" w:cs="Times New Roman"/>
          <w:bCs/>
          <w:sz w:val="24"/>
          <w:szCs w:val="24"/>
        </w:rPr>
        <w:t>şi</w:t>
      </w:r>
      <w:proofErr w:type="spellEnd"/>
      <w:r w:rsidRPr="00E04F82">
        <w:rPr>
          <w:rFonts w:ascii="Times New Roman" w:hAnsi="Times New Roman" w:cs="Times New Roman"/>
          <w:bCs/>
          <w:sz w:val="24"/>
          <w:szCs w:val="24"/>
        </w:rPr>
        <w:t xml:space="preserve"> </w:t>
      </w:r>
      <w:proofErr w:type="spellStart"/>
      <w:r w:rsidRPr="00E04F82">
        <w:rPr>
          <w:rFonts w:ascii="Times New Roman" w:hAnsi="Times New Roman" w:cs="Times New Roman"/>
          <w:bCs/>
          <w:sz w:val="24"/>
          <w:szCs w:val="24"/>
        </w:rPr>
        <w:t>Difuzării</w:t>
      </w:r>
      <w:proofErr w:type="spellEnd"/>
      <w:r w:rsidRPr="00E04F82">
        <w:rPr>
          <w:rFonts w:ascii="Times New Roman" w:hAnsi="Times New Roman" w:cs="Times New Roman"/>
          <w:bCs/>
          <w:sz w:val="24"/>
          <w:szCs w:val="24"/>
        </w:rPr>
        <w:t xml:space="preserve"> </w:t>
      </w:r>
      <w:proofErr w:type="spellStart"/>
      <w:r w:rsidRPr="00E04F82">
        <w:rPr>
          <w:rFonts w:ascii="Times New Roman" w:hAnsi="Times New Roman" w:cs="Times New Roman"/>
          <w:bCs/>
          <w:sz w:val="24"/>
          <w:szCs w:val="24"/>
        </w:rPr>
        <w:t>Filmelor</w:t>
      </w:r>
      <w:proofErr w:type="spellEnd"/>
      <w:r w:rsidRPr="00E04F82">
        <w:rPr>
          <w:rFonts w:ascii="Times New Roman" w:hAnsi="Times New Roman" w:cs="Times New Roman"/>
          <w:bCs/>
          <w:sz w:val="24"/>
          <w:szCs w:val="24"/>
        </w:rPr>
        <w:t xml:space="preserve"> (Directorate of the Cinematographic Network and Film Distribution), an institution responsible for acquiring imported films and corresponding with the production and distribution companies (</w:t>
      </w:r>
      <w:proofErr w:type="spellStart"/>
      <w:r w:rsidRPr="00E04F82">
        <w:rPr>
          <w:rFonts w:ascii="Times New Roman" w:hAnsi="Times New Roman" w:cs="Times New Roman"/>
          <w:bCs/>
          <w:sz w:val="24"/>
          <w:szCs w:val="24"/>
        </w:rPr>
        <w:t>Maliţa</w:t>
      </w:r>
      <w:proofErr w:type="spellEnd"/>
      <w:r w:rsidRPr="00E04F82">
        <w:rPr>
          <w:rFonts w:ascii="Times New Roman" w:hAnsi="Times New Roman" w:cs="Times New Roman"/>
          <w:bCs/>
          <w:sz w:val="24"/>
          <w:szCs w:val="24"/>
        </w:rPr>
        <w:t xml:space="preserve"> </w:t>
      </w:r>
      <w:r w:rsidR="00EB7496">
        <w:rPr>
          <w:rFonts w:ascii="Times New Roman" w:hAnsi="Times New Roman" w:cs="Times New Roman"/>
          <w:bCs/>
          <w:sz w:val="24"/>
          <w:szCs w:val="24"/>
        </w:rPr>
        <w:t xml:space="preserve">2016: </w:t>
      </w:r>
      <w:r w:rsidRPr="00E04F82">
        <w:rPr>
          <w:rFonts w:ascii="Times New Roman" w:hAnsi="Times New Roman" w:cs="Times New Roman"/>
          <w:bCs/>
          <w:sz w:val="24"/>
          <w:szCs w:val="24"/>
        </w:rPr>
        <w:t xml:space="preserve">310). At this stage, the film was simultaneously but not definitively translated into Romanian. Secondly, the film was screened by a panel of accountants who decided whether </w:t>
      </w:r>
      <w:r w:rsidR="00107A7B">
        <w:rPr>
          <w:rFonts w:ascii="Times New Roman" w:hAnsi="Times New Roman" w:cs="Times New Roman"/>
          <w:bCs/>
          <w:sz w:val="24"/>
          <w:szCs w:val="24"/>
        </w:rPr>
        <w:t xml:space="preserve">it </w:t>
      </w:r>
      <w:r w:rsidRPr="00E04F82">
        <w:rPr>
          <w:rFonts w:ascii="Times New Roman" w:hAnsi="Times New Roman" w:cs="Times New Roman"/>
          <w:bCs/>
          <w:sz w:val="24"/>
          <w:szCs w:val="24"/>
        </w:rPr>
        <w:t xml:space="preserve">would be a commercial success or not. Once the film has gone through this process, it will be sent for translation to the </w:t>
      </w:r>
      <w:proofErr w:type="spellStart"/>
      <w:r w:rsidRPr="00E04F82">
        <w:rPr>
          <w:rFonts w:ascii="Times New Roman" w:hAnsi="Times New Roman" w:cs="Times New Roman"/>
          <w:bCs/>
          <w:sz w:val="24"/>
          <w:szCs w:val="24"/>
        </w:rPr>
        <w:t>Mogoşoaia</w:t>
      </w:r>
      <w:proofErr w:type="spellEnd"/>
      <w:r w:rsidRPr="00E04F82">
        <w:rPr>
          <w:rFonts w:ascii="Times New Roman" w:hAnsi="Times New Roman" w:cs="Times New Roman"/>
          <w:bCs/>
          <w:sz w:val="24"/>
          <w:szCs w:val="24"/>
        </w:rPr>
        <w:t xml:space="preserve"> lab, where it will undergo final censorship. The film is shown again to the representatives of the G</w:t>
      </w:r>
      <w:r w:rsidR="00107A7B">
        <w:rPr>
          <w:rFonts w:ascii="Times New Roman" w:hAnsi="Times New Roman" w:cs="Times New Roman"/>
          <w:bCs/>
          <w:sz w:val="24"/>
          <w:szCs w:val="24"/>
        </w:rPr>
        <w:t>D</w:t>
      </w:r>
      <w:r w:rsidRPr="00E04F82">
        <w:rPr>
          <w:rFonts w:ascii="Times New Roman" w:hAnsi="Times New Roman" w:cs="Times New Roman"/>
          <w:bCs/>
          <w:sz w:val="24"/>
          <w:szCs w:val="24"/>
        </w:rPr>
        <w:t>PP to identify suspicious scenes, which are then deleted without the production company knowing about it and without checking whether the film makes sense without these deleted scenes (</w:t>
      </w:r>
      <w:proofErr w:type="spellStart"/>
      <w:r w:rsidRPr="00E04F82">
        <w:rPr>
          <w:rFonts w:ascii="Times New Roman" w:hAnsi="Times New Roman" w:cs="Times New Roman"/>
          <w:bCs/>
          <w:sz w:val="24"/>
          <w:szCs w:val="24"/>
        </w:rPr>
        <w:t>Maliţa</w:t>
      </w:r>
      <w:proofErr w:type="spellEnd"/>
      <w:r w:rsidRPr="00E04F82">
        <w:rPr>
          <w:rFonts w:ascii="Times New Roman" w:hAnsi="Times New Roman" w:cs="Times New Roman"/>
          <w:bCs/>
          <w:sz w:val="24"/>
          <w:szCs w:val="24"/>
        </w:rPr>
        <w:t xml:space="preserve"> </w:t>
      </w:r>
      <w:r w:rsidR="00EB7496">
        <w:rPr>
          <w:rFonts w:ascii="Times New Roman" w:hAnsi="Times New Roman" w:cs="Times New Roman"/>
          <w:bCs/>
          <w:sz w:val="24"/>
          <w:szCs w:val="24"/>
        </w:rPr>
        <w:t xml:space="preserve">2016: </w:t>
      </w:r>
      <w:r w:rsidRPr="00E04F82">
        <w:rPr>
          <w:rFonts w:ascii="Times New Roman" w:hAnsi="Times New Roman" w:cs="Times New Roman"/>
          <w:bCs/>
          <w:sz w:val="24"/>
          <w:szCs w:val="24"/>
        </w:rPr>
        <w:t>311).</w:t>
      </w:r>
      <w:r w:rsidR="00810420">
        <w:rPr>
          <w:rFonts w:ascii="Times New Roman" w:hAnsi="Times New Roman" w:cs="Times New Roman"/>
          <w:bCs/>
          <w:sz w:val="24"/>
          <w:szCs w:val="24"/>
        </w:rPr>
        <w:t xml:space="preserve"> </w:t>
      </w:r>
    </w:p>
    <w:p w14:paraId="6D3F9E06" w14:textId="71A09461" w:rsidR="004775BF" w:rsidRPr="00CD28C0" w:rsidRDefault="00CD28C0" w:rsidP="0078441F">
      <w:pPr>
        <w:spacing w:line="360" w:lineRule="auto"/>
        <w:jc w:val="both"/>
        <w:rPr>
          <w:rFonts w:ascii="Times New Roman" w:hAnsi="Times New Roman" w:cs="Times New Roman"/>
          <w:bCs/>
          <w:sz w:val="24"/>
          <w:szCs w:val="24"/>
          <w:lang w:val="en-US"/>
        </w:rPr>
      </w:pPr>
      <w:r w:rsidRPr="00CD28C0">
        <w:rPr>
          <w:rFonts w:ascii="Times New Roman" w:hAnsi="Times New Roman" w:cs="Times New Roman"/>
          <w:bCs/>
          <w:sz w:val="24"/>
          <w:szCs w:val="24"/>
          <w:lang w:val="en-US"/>
        </w:rPr>
        <w:t>In Francoist Spain, in contrast to communist Romania, film censorship was exercised with the participation of church representatives who ensured strict adherence to moral rules.</w:t>
      </w:r>
      <w:r>
        <w:rPr>
          <w:rFonts w:ascii="Times New Roman" w:hAnsi="Times New Roman" w:cs="Times New Roman"/>
          <w:bCs/>
          <w:sz w:val="24"/>
          <w:szCs w:val="24"/>
          <w:lang w:val="en-US"/>
        </w:rPr>
        <w:t xml:space="preserve"> </w:t>
      </w:r>
      <w:r w:rsidR="00CA77FA" w:rsidRPr="00CA77FA">
        <w:rPr>
          <w:rFonts w:ascii="Times New Roman" w:hAnsi="Times New Roman" w:cs="Times New Roman"/>
          <w:bCs/>
          <w:sz w:val="24"/>
          <w:szCs w:val="24"/>
        </w:rPr>
        <w:t xml:space="preserve">Ecclesiastical influence began during the Civil War in 1937, when Franco imposed film censorship as a wartime measure through the Junta Superior de </w:t>
      </w:r>
      <w:proofErr w:type="spellStart"/>
      <w:r w:rsidR="00CA77FA" w:rsidRPr="00CA77FA">
        <w:rPr>
          <w:rFonts w:ascii="Times New Roman" w:hAnsi="Times New Roman" w:cs="Times New Roman"/>
          <w:bCs/>
          <w:sz w:val="24"/>
          <w:szCs w:val="24"/>
        </w:rPr>
        <w:t>Censura</w:t>
      </w:r>
      <w:proofErr w:type="spellEnd"/>
      <w:r w:rsidR="00CA77FA" w:rsidRPr="00CA77FA">
        <w:rPr>
          <w:rFonts w:ascii="Times New Roman" w:hAnsi="Times New Roman" w:cs="Times New Roman"/>
          <w:bCs/>
          <w:sz w:val="24"/>
          <w:szCs w:val="24"/>
        </w:rPr>
        <w:t xml:space="preserve"> </w:t>
      </w:r>
      <w:proofErr w:type="spellStart"/>
      <w:r w:rsidR="00CA77FA" w:rsidRPr="00CA77FA">
        <w:rPr>
          <w:rFonts w:ascii="Times New Roman" w:hAnsi="Times New Roman" w:cs="Times New Roman"/>
          <w:bCs/>
          <w:sz w:val="24"/>
          <w:szCs w:val="24"/>
        </w:rPr>
        <w:t>Cinematográfica</w:t>
      </w:r>
      <w:proofErr w:type="spellEnd"/>
      <w:r w:rsidR="00CA77FA" w:rsidRPr="00CA77FA">
        <w:rPr>
          <w:rFonts w:ascii="Times New Roman" w:hAnsi="Times New Roman" w:cs="Times New Roman"/>
          <w:bCs/>
          <w:sz w:val="24"/>
          <w:szCs w:val="24"/>
        </w:rPr>
        <w:t xml:space="preserve"> (Supreme Film Censorship Board), composed of representatives of the Catholic Church, the fascist Falange </w:t>
      </w:r>
      <w:proofErr w:type="gramStart"/>
      <w:r w:rsidR="00CA77FA" w:rsidRPr="00CA77FA">
        <w:rPr>
          <w:rFonts w:ascii="Times New Roman" w:hAnsi="Times New Roman" w:cs="Times New Roman"/>
          <w:bCs/>
          <w:sz w:val="24"/>
          <w:szCs w:val="24"/>
        </w:rPr>
        <w:t>party</w:t>
      </w:r>
      <w:proofErr w:type="gramEnd"/>
      <w:r w:rsidR="00CA77FA" w:rsidRPr="00CA77FA">
        <w:rPr>
          <w:rFonts w:ascii="Times New Roman" w:hAnsi="Times New Roman" w:cs="Times New Roman"/>
          <w:bCs/>
          <w:sz w:val="24"/>
          <w:szCs w:val="24"/>
        </w:rPr>
        <w:t xml:space="preserve"> and the army (Diaz-Cintas 2019:</w:t>
      </w:r>
      <w:r w:rsidR="00EB7496">
        <w:rPr>
          <w:rFonts w:ascii="Times New Roman" w:hAnsi="Times New Roman" w:cs="Times New Roman"/>
          <w:bCs/>
          <w:sz w:val="24"/>
          <w:szCs w:val="24"/>
        </w:rPr>
        <w:t xml:space="preserve"> </w:t>
      </w:r>
      <w:r w:rsidR="00CA77FA" w:rsidRPr="00CA77FA">
        <w:rPr>
          <w:rFonts w:ascii="Times New Roman" w:hAnsi="Times New Roman" w:cs="Times New Roman"/>
          <w:bCs/>
          <w:sz w:val="24"/>
          <w:szCs w:val="24"/>
        </w:rPr>
        <w:t xml:space="preserve">4). </w:t>
      </w:r>
      <w:bookmarkStart w:id="3" w:name="_Hlk142918821"/>
      <w:r w:rsidR="00CA77FA" w:rsidRPr="00CA77FA">
        <w:rPr>
          <w:rFonts w:ascii="Times New Roman" w:hAnsi="Times New Roman" w:cs="Times New Roman"/>
          <w:bCs/>
          <w:sz w:val="24"/>
          <w:szCs w:val="24"/>
        </w:rPr>
        <w:t>Gutierrez Lanza (1999:</w:t>
      </w:r>
      <w:r w:rsidR="00EB7496">
        <w:rPr>
          <w:rFonts w:ascii="Times New Roman" w:hAnsi="Times New Roman" w:cs="Times New Roman"/>
          <w:bCs/>
          <w:sz w:val="24"/>
          <w:szCs w:val="24"/>
        </w:rPr>
        <w:t xml:space="preserve"> </w:t>
      </w:r>
      <w:r w:rsidR="00CA77FA" w:rsidRPr="00CA77FA">
        <w:rPr>
          <w:rFonts w:ascii="Times New Roman" w:hAnsi="Times New Roman" w:cs="Times New Roman"/>
          <w:bCs/>
          <w:sz w:val="24"/>
          <w:szCs w:val="24"/>
        </w:rPr>
        <w:t xml:space="preserve">70) </w:t>
      </w:r>
      <w:bookmarkEnd w:id="3"/>
      <w:r w:rsidR="00CA77FA" w:rsidRPr="00CA77FA">
        <w:rPr>
          <w:rFonts w:ascii="Times New Roman" w:hAnsi="Times New Roman" w:cs="Times New Roman"/>
          <w:bCs/>
          <w:sz w:val="24"/>
          <w:szCs w:val="24"/>
        </w:rPr>
        <w:t xml:space="preserve">explains that a final step towards the creation of a single qualified body with a national character was </w:t>
      </w:r>
      <w:r w:rsidR="00CA77FA" w:rsidRPr="00CA77FA">
        <w:rPr>
          <w:rFonts w:ascii="Times New Roman" w:hAnsi="Times New Roman" w:cs="Times New Roman"/>
          <w:bCs/>
          <w:sz w:val="24"/>
          <w:szCs w:val="24"/>
        </w:rPr>
        <w:lastRenderedPageBreak/>
        <w:t>taken on 17</w:t>
      </w:r>
      <w:r w:rsidR="00CA77FA">
        <w:rPr>
          <w:rFonts w:ascii="Times New Roman" w:hAnsi="Times New Roman" w:cs="Times New Roman"/>
          <w:bCs/>
          <w:sz w:val="24"/>
          <w:szCs w:val="24"/>
        </w:rPr>
        <w:t xml:space="preserve"> </w:t>
      </w:r>
      <w:r w:rsidR="00CA77FA" w:rsidRPr="00CA77FA">
        <w:rPr>
          <w:rFonts w:ascii="Times New Roman" w:hAnsi="Times New Roman" w:cs="Times New Roman"/>
          <w:bCs/>
          <w:sz w:val="24"/>
          <w:szCs w:val="24"/>
        </w:rPr>
        <w:t>February 1950, when the Episcopal Commission for Orthodoxy and Morality (</w:t>
      </w:r>
      <w:proofErr w:type="spellStart"/>
      <w:r w:rsidR="00CA77FA" w:rsidRPr="00CA77FA">
        <w:rPr>
          <w:rFonts w:ascii="Times New Roman" w:hAnsi="Times New Roman" w:cs="Times New Roman"/>
          <w:bCs/>
          <w:sz w:val="24"/>
          <w:szCs w:val="24"/>
        </w:rPr>
        <w:t>Comisión</w:t>
      </w:r>
      <w:proofErr w:type="spellEnd"/>
      <w:r w:rsidR="00CA77FA" w:rsidRPr="00CA77FA">
        <w:rPr>
          <w:rFonts w:ascii="Times New Roman" w:hAnsi="Times New Roman" w:cs="Times New Roman"/>
          <w:bCs/>
          <w:sz w:val="24"/>
          <w:szCs w:val="24"/>
        </w:rPr>
        <w:t xml:space="preserve"> Episcopal de </w:t>
      </w:r>
      <w:proofErr w:type="spellStart"/>
      <w:r w:rsidR="00CA77FA" w:rsidRPr="00CA77FA">
        <w:rPr>
          <w:rFonts w:ascii="Times New Roman" w:hAnsi="Times New Roman" w:cs="Times New Roman"/>
          <w:bCs/>
          <w:sz w:val="24"/>
          <w:szCs w:val="24"/>
        </w:rPr>
        <w:t>Ortodoxia</w:t>
      </w:r>
      <w:proofErr w:type="spellEnd"/>
      <w:r w:rsidR="00CA77FA" w:rsidRPr="00CA77FA">
        <w:rPr>
          <w:rFonts w:ascii="Times New Roman" w:hAnsi="Times New Roman" w:cs="Times New Roman"/>
          <w:bCs/>
          <w:sz w:val="24"/>
          <w:szCs w:val="24"/>
        </w:rPr>
        <w:t xml:space="preserve"> y </w:t>
      </w:r>
      <w:proofErr w:type="spellStart"/>
      <w:r w:rsidR="00CA77FA" w:rsidRPr="00CA77FA">
        <w:rPr>
          <w:rFonts w:ascii="Times New Roman" w:hAnsi="Times New Roman" w:cs="Times New Roman"/>
          <w:bCs/>
          <w:sz w:val="24"/>
          <w:szCs w:val="24"/>
        </w:rPr>
        <w:t>Moralidad</w:t>
      </w:r>
      <w:proofErr w:type="spellEnd"/>
      <w:r w:rsidR="00CA77FA" w:rsidRPr="00CA77FA">
        <w:rPr>
          <w:rFonts w:ascii="Times New Roman" w:hAnsi="Times New Roman" w:cs="Times New Roman"/>
          <w:bCs/>
          <w:sz w:val="24"/>
          <w:szCs w:val="24"/>
        </w:rPr>
        <w:t>), in agreement with the Central Directorate for Catholic Action (</w:t>
      </w:r>
      <w:proofErr w:type="spellStart"/>
      <w:r w:rsidR="00CA77FA" w:rsidRPr="00CA77FA">
        <w:rPr>
          <w:rFonts w:ascii="Times New Roman" w:hAnsi="Times New Roman" w:cs="Times New Roman"/>
          <w:bCs/>
          <w:sz w:val="24"/>
          <w:szCs w:val="24"/>
        </w:rPr>
        <w:t>Dirección</w:t>
      </w:r>
      <w:proofErr w:type="spellEnd"/>
      <w:r w:rsidR="00CA77FA" w:rsidRPr="00CA77FA">
        <w:rPr>
          <w:rFonts w:ascii="Times New Roman" w:hAnsi="Times New Roman" w:cs="Times New Roman"/>
          <w:bCs/>
          <w:sz w:val="24"/>
          <w:szCs w:val="24"/>
        </w:rPr>
        <w:t xml:space="preserve"> Central de </w:t>
      </w:r>
      <w:proofErr w:type="spellStart"/>
      <w:r w:rsidR="00CA77FA" w:rsidRPr="00CA77FA">
        <w:rPr>
          <w:rFonts w:ascii="Times New Roman" w:hAnsi="Times New Roman" w:cs="Times New Roman"/>
          <w:bCs/>
          <w:sz w:val="24"/>
          <w:szCs w:val="24"/>
        </w:rPr>
        <w:t>Acción</w:t>
      </w:r>
      <w:proofErr w:type="spellEnd"/>
      <w:r w:rsidR="00CA77FA" w:rsidRPr="00CA77FA">
        <w:rPr>
          <w:rFonts w:ascii="Times New Roman" w:hAnsi="Times New Roman" w:cs="Times New Roman"/>
          <w:bCs/>
          <w:sz w:val="24"/>
          <w:szCs w:val="24"/>
        </w:rPr>
        <w:t xml:space="preserve"> </w:t>
      </w:r>
      <w:proofErr w:type="spellStart"/>
      <w:r w:rsidR="00CA77FA" w:rsidRPr="00CA77FA">
        <w:rPr>
          <w:rFonts w:ascii="Times New Roman" w:hAnsi="Times New Roman" w:cs="Times New Roman"/>
          <w:bCs/>
          <w:sz w:val="24"/>
          <w:szCs w:val="24"/>
        </w:rPr>
        <w:t>Católica</w:t>
      </w:r>
      <w:proofErr w:type="spellEnd"/>
      <w:r w:rsidR="00CA77FA" w:rsidRPr="00CA77FA">
        <w:rPr>
          <w:rFonts w:ascii="Times New Roman" w:hAnsi="Times New Roman" w:cs="Times New Roman"/>
          <w:bCs/>
          <w:sz w:val="24"/>
          <w:szCs w:val="24"/>
        </w:rPr>
        <w:t xml:space="preserve">), approved </w:t>
      </w:r>
      <w:bookmarkStart w:id="4" w:name="_Hlk142919331"/>
      <w:r w:rsidR="00CA77FA" w:rsidRPr="00CA77FA">
        <w:rPr>
          <w:rFonts w:ascii="Times New Roman" w:hAnsi="Times New Roman" w:cs="Times New Roman"/>
          <w:bCs/>
          <w:sz w:val="24"/>
          <w:szCs w:val="24"/>
        </w:rPr>
        <w:t xml:space="preserve">the </w:t>
      </w:r>
      <w:proofErr w:type="spellStart"/>
      <w:r w:rsidR="00CA77FA" w:rsidRPr="00CA77FA">
        <w:rPr>
          <w:rFonts w:ascii="Times New Roman" w:hAnsi="Times New Roman" w:cs="Times New Roman"/>
          <w:bCs/>
          <w:sz w:val="24"/>
          <w:szCs w:val="24"/>
        </w:rPr>
        <w:t>Instrucciones</w:t>
      </w:r>
      <w:proofErr w:type="spellEnd"/>
      <w:r w:rsidR="00CA77FA" w:rsidRPr="00CA77FA">
        <w:rPr>
          <w:rFonts w:ascii="Times New Roman" w:hAnsi="Times New Roman" w:cs="Times New Roman"/>
          <w:bCs/>
          <w:sz w:val="24"/>
          <w:szCs w:val="24"/>
        </w:rPr>
        <w:t xml:space="preserve"> y Normas para la </w:t>
      </w:r>
      <w:proofErr w:type="spellStart"/>
      <w:r w:rsidR="00CA77FA" w:rsidRPr="00CA77FA">
        <w:rPr>
          <w:rFonts w:ascii="Times New Roman" w:hAnsi="Times New Roman" w:cs="Times New Roman"/>
          <w:bCs/>
          <w:sz w:val="24"/>
          <w:szCs w:val="24"/>
        </w:rPr>
        <w:t>Censura</w:t>
      </w:r>
      <w:proofErr w:type="spellEnd"/>
      <w:r w:rsidR="00CA77FA" w:rsidRPr="00CA77FA">
        <w:rPr>
          <w:rFonts w:ascii="Times New Roman" w:hAnsi="Times New Roman" w:cs="Times New Roman"/>
          <w:bCs/>
          <w:sz w:val="24"/>
          <w:szCs w:val="24"/>
        </w:rPr>
        <w:t xml:space="preserve"> Moral de </w:t>
      </w:r>
      <w:proofErr w:type="spellStart"/>
      <w:r w:rsidR="00CA77FA" w:rsidRPr="00CA77FA">
        <w:rPr>
          <w:rFonts w:ascii="Times New Roman" w:hAnsi="Times New Roman" w:cs="Times New Roman"/>
          <w:bCs/>
          <w:sz w:val="24"/>
          <w:szCs w:val="24"/>
        </w:rPr>
        <w:t>Espectáculos</w:t>
      </w:r>
      <w:proofErr w:type="spellEnd"/>
      <w:r w:rsidR="00CA77FA" w:rsidRPr="00CA77FA">
        <w:rPr>
          <w:rFonts w:ascii="Times New Roman" w:hAnsi="Times New Roman" w:cs="Times New Roman"/>
          <w:bCs/>
          <w:sz w:val="24"/>
          <w:szCs w:val="24"/>
        </w:rPr>
        <w:t xml:space="preserve"> </w:t>
      </w:r>
      <w:bookmarkEnd w:id="4"/>
      <w:r w:rsidR="00CA77FA" w:rsidRPr="00CA77FA">
        <w:rPr>
          <w:rFonts w:ascii="Times New Roman" w:hAnsi="Times New Roman" w:cs="Times New Roman"/>
          <w:bCs/>
          <w:sz w:val="24"/>
          <w:szCs w:val="24"/>
        </w:rPr>
        <w:t>(</w:t>
      </w:r>
      <w:bookmarkStart w:id="5" w:name="_Hlk143155849"/>
      <w:r w:rsidR="00CA77FA" w:rsidRPr="00CA77FA">
        <w:rPr>
          <w:rFonts w:ascii="Times New Roman" w:hAnsi="Times New Roman" w:cs="Times New Roman"/>
          <w:bCs/>
          <w:sz w:val="24"/>
          <w:szCs w:val="24"/>
        </w:rPr>
        <w:t>Instructions and Rules for the Moral Censorship of Performances</w:t>
      </w:r>
      <w:bookmarkEnd w:id="5"/>
      <w:r w:rsidR="00CA77FA" w:rsidRPr="00CA77FA">
        <w:rPr>
          <w:rFonts w:ascii="Times New Roman" w:hAnsi="Times New Roman" w:cs="Times New Roman"/>
          <w:bCs/>
          <w:sz w:val="24"/>
          <w:szCs w:val="24"/>
        </w:rPr>
        <w:t>)</w:t>
      </w:r>
      <w:r w:rsidR="0021301A">
        <w:rPr>
          <w:rFonts w:ascii="Times New Roman" w:hAnsi="Times New Roman" w:cs="Times New Roman"/>
          <w:bCs/>
          <w:sz w:val="24"/>
          <w:szCs w:val="24"/>
        </w:rPr>
        <w:t>. Thus, these instructions</w:t>
      </w:r>
      <w:r w:rsidR="008E5FA6">
        <w:rPr>
          <w:rFonts w:ascii="Times New Roman" w:hAnsi="Times New Roman" w:cs="Times New Roman"/>
          <w:bCs/>
          <w:sz w:val="24"/>
          <w:szCs w:val="24"/>
        </w:rPr>
        <w:t xml:space="preserve"> released in 1950,</w:t>
      </w:r>
      <w:r w:rsidR="0021301A">
        <w:rPr>
          <w:rFonts w:ascii="Times New Roman" w:hAnsi="Times New Roman" w:cs="Times New Roman"/>
          <w:bCs/>
          <w:sz w:val="24"/>
          <w:szCs w:val="24"/>
        </w:rPr>
        <w:t xml:space="preserve"> became the first censorship code in Spain applied to films </w:t>
      </w:r>
      <w:bookmarkStart w:id="6" w:name="_Hlk143156265"/>
      <w:r w:rsidR="0021301A">
        <w:rPr>
          <w:rFonts w:ascii="Times New Roman" w:hAnsi="Times New Roman" w:cs="Times New Roman"/>
          <w:bCs/>
          <w:sz w:val="24"/>
          <w:szCs w:val="24"/>
        </w:rPr>
        <w:t>(</w:t>
      </w:r>
      <w:r w:rsidR="0021301A" w:rsidRPr="0021301A">
        <w:rPr>
          <w:rFonts w:ascii="Times New Roman" w:hAnsi="Times New Roman" w:cs="Times New Roman"/>
          <w:bCs/>
          <w:sz w:val="24"/>
          <w:szCs w:val="24"/>
        </w:rPr>
        <w:t>Gutierrez Lanza 1999:</w:t>
      </w:r>
      <w:r w:rsidR="00EB7496">
        <w:rPr>
          <w:rFonts w:ascii="Times New Roman" w:hAnsi="Times New Roman" w:cs="Times New Roman"/>
          <w:bCs/>
          <w:sz w:val="24"/>
          <w:szCs w:val="24"/>
        </w:rPr>
        <w:t xml:space="preserve"> </w:t>
      </w:r>
      <w:r w:rsidR="0021301A" w:rsidRPr="0021301A">
        <w:rPr>
          <w:rFonts w:ascii="Times New Roman" w:hAnsi="Times New Roman" w:cs="Times New Roman"/>
          <w:bCs/>
          <w:sz w:val="24"/>
          <w:szCs w:val="24"/>
        </w:rPr>
        <w:t>7</w:t>
      </w:r>
      <w:r w:rsidR="0021301A">
        <w:rPr>
          <w:rFonts w:ascii="Times New Roman" w:hAnsi="Times New Roman" w:cs="Times New Roman"/>
          <w:bCs/>
          <w:sz w:val="24"/>
          <w:szCs w:val="24"/>
        </w:rPr>
        <w:t>1</w:t>
      </w:r>
      <w:r w:rsidR="0021301A" w:rsidRPr="0021301A">
        <w:rPr>
          <w:rFonts w:ascii="Times New Roman" w:hAnsi="Times New Roman" w:cs="Times New Roman"/>
          <w:bCs/>
          <w:sz w:val="24"/>
          <w:szCs w:val="24"/>
        </w:rPr>
        <w:t>)</w:t>
      </w:r>
      <w:r w:rsidR="004775BF">
        <w:rPr>
          <w:rFonts w:ascii="Times New Roman" w:hAnsi="Times New Roman" w:cs="Times New Roman"/>
          <w:bCs/>
          <w:sz w:val="24"/>
          <w:szCs w:val="24"/>
        </w:rPr>
        <w:t>.</w:t>
      </w:r>
      <w:bookmarkEnd w:id="6"/>
    </w:p>
    <w:p w14:paraId="089B3585" w14:textId="09D07BC7" w:rsidR="004775BF" w:rsidRDefault="004775BF" w:rsidP="0078441F">
      <w:pPr>
        <w:spacing w:line="360" w:lineRule="auto"/>
        <w:jc w:val="both"/>
        <w:rPr>
          <w:rFonts w:ascii="Times New Roman" w:hAnsi="Times New Roman" w:cs="Times New Roman"/>
          <w:bCs/>
          <w:sz w:val="24"/>
          <w:szCs w:val="24"/>
        </w:rPr>
      </w:pPr>
      <w:r w:rsidRPr="004775BF">
        <w:rPr>
          <w:rFonts w:ascii="Times New Roman" w:hAnsi="Times New Roman" w:cs="Times New Roman"/>
          <w:bCs/>
          <w:sz w:val="24"/>
          <w:szCs w:val="24"/>
        </w:rPr>
        <w:t>This censorship code contains an extensive table of rules that were applied to the films under review. The films were graded one, two</w:t>
      </w:r>
      <w:r w:rsidR="00EB7496">
        <w:rPr>
          <w:rFonts w:ascii="Times New Roman" w:hAnsi="Times New Roman" w:cs="Times New Roman"/>
          <w:bCs/>
          <w:sz w:val="24"/>
          <w:szCs w:val="24"/>
        </w:rPr>
        <w:t>,</w:t>
      </w:r>
      <w:r w:rsidRPr="004775BF">
        <w:rPr>
          <w:rFonts w:ascii="Times New Roman" w:hAnsi="Times New Roman" w:cs="Times New Roman"/>
          <w:bCs/>
          <w:sz w:val="24"/>
          <w:szCs w:val="24"/>
        </w:rPr>
        <w:t xml:space="preserve"> three and four as specified in the </w:t>
      </w:r>
      <w:proofErr w:type="spellStart"/>
      <w:r w:rsidRPr="004775BF">
        <w:rPr>
          <w:rFonts w:ascii="Times New Roman" w:hAnsi="Times New Roman" w:cs="Times New Roman"/>
          <w:bCs/>
          <w:sz w:val="24"/>
          <w:szCs w:val="24"/>
        </w:rPr>
        <w:t>Instrucciones</w:t>
      </w:r>
      <w:proofErr w:type="spellEnd"/>
      <w:r w:rsidRPr="004775BF">
        <w:rPr>
          <w:rFonts w:ascii="Times New Roman" w:hAnsi="Times New Roman" w:cs="Times New Roman"/>
          <w:bCs/>
          <w:sz w:val="24"/>
          <w:szCs w:val="24"/>
        </w:rPr>
        <w:t xml:space="preserve"> y Normas para la </w:t>
      </w:r>
      <w:proofErr w:type="spellStart"/>
      <w:r w:rsidRPr="004775BF">
        <w:rPr>
          <w:rFonts w:ascii="Times New Roman" w:hAnsi="Times New Roman" w:cs="Times New Roman"/>
          <w:bCs/>
          <w:sz w:val="24"/>
          <w:szCs w:val="24"/>
        </w:rPr>
        <w:t>Censura</w:t>
      </w:r>
      <w:proofErr w:type="spellEnd"/>
      <w:r w:rsidRPr="004775BF">
        <w:rPr>
          <w:rFonts w:ascii="Times New Roman" w:hAnsi="Times New Roman" w:cs="Times New Roman"/>
          <w:bCs/>
          <w:sz w:val="24"/>
          <w:szCs w:val="24"/>
        </w:rPr>
        <w:t xml:space="preserve"> Moral de </w:t>
      </w:r>
      <w:proofErr w:type="spellStart"/>
      <w:r w:rsidRPr="004775BF">
        <w:rPr>
          <w:rFonts w:ascii="Times New Roman" w:hAnsi="Times New Roman" w:cs="Times New Roman"/>
          <w:bCs/>
          <w:sz w:val="24"/>
          <w:szCs w:val="24"/>
        </w:rPr>
        <w:t>Espectáculos</w:t>
      </w:r>
      <w:proofErr w:type="spellEnd"/>
      <w:r w:rsidRPr="004775BF">
        <w:rPr>
          <w:rFonts w:ascii="Times New Roman" w:hAnsi="Times New Roman" w:cs="Times New Roman"/>
          <w:bCs/>
          <w:sz w:val="24"/>
          <w:szCs w:val="24"/>
        </w:rPr>
        <w:t xml:space="preserve"> cited by Gutierrez Lanza (1999:</w:t>
      </w:r>
      <w:r w:rsidR="00EB7496">
        <w:rPr>
          <w:rFonts w:ascii="Times New Roman" w:hAnsi="Times New Roman" w:cs="Times New Roman"/>
          <w:bCs/>
          <w:sz w:val="24"/>
          <w:szCs w:val="24"/>
        </w:rPr>
        <w:t xml:space="preserve"> </w:t>
      </w:r>
      <w:r w:rsidRPr="004775BF">
        <w:rPr>
          <w:rFonts w:ascii="Times New Roman" w:hAnsi="Times New Roman" w:cs="Times New Roman"/>
          <w:bCs/>
          <w:sz w:val="24"/>
          <w:szCs w:val="24"/>
        </w:rPr>
        <w:t>88):</w:t>
      </w:r>
    </w:p>
    <w:p w14:paraId="2EB14ADC" w14:textId="7337D1FB" w:rsidR="000D36BA" w:rsidRPr="00EB7496" w:rsidRDefault="000D36BA" w:rsidP="0078441F">
      <w:pPr>
        <w:spacing w:after="0" w:line="360" w:lineRule="auto"/>
        <w:ind w:left="708"/>
        <w:jc w:val="both"/>
        <w:rPr>
          <w:rFonts w:ascii="Times New Roman" w:hAnsi="Times New Roman" w:cs="Times New Roman"/>
          <w:bCs/>
          <w:lang w:val="en-US"/>
        </w:rPr>
      </w:pPr>
      <w:r w:rsidRPr="00EB7496">
        <w:rPr>
          <w:rFonts w:ascii="Times New Roman" w:hAnsi="Times New Roman" w:cs="Times New Roman"/>
          <w:bCs/>
          <w:lang w:val="en-US"/>
        </w:rPr>
        <w:t>According to the new table, the rules of a general nature which such evaluations must satisfy are as follows</w:t>
      </w:r>
      <w:r w:rsidR="006544CE" w:rsidRPr="00EB7496">
        <w:rPr>
          <w:rFonts w:ascii="Times New Roman" w:hAnsi="Times New Roman" w:cs="Times New Roman"/>
          <w:bCs/>
          <w:lang w:val="en-US"/>
        </w:rPr>
        <w:t>:</w:t>
      </w:r>
    </w:p>
    <w:p w14:paraId="62919A49" w14:textId="77777777" w:rsidR="000D36BA" w:rsidRPr="00EB7496" w:rsidRDefault="000D36BA" w:rsidP="0078441F">
      <w:pPr>
        <w:spacing w:after="0" w:line="360" w:lineRule="auto"/>
        <w:ind w:left="708"/>
        <w:jc w:val="both"/>
        <w:rPr>
          <w:rFonts w:ascii="Times New Roman" w:hAnsi="Times New Roman" w:cs="Times New Roman"/>
          <w:bCs/>
          <w:lang w:val="en-US"/>
        </w:rPr>
      </w:pPr>
      <w:r w:rsidRPr="00EB7496">
        <w:rPr>
          <w:rFonts w:ascii="Times New Roman" w:hAnsi="Times New Roman" w:cs="Times New Roman"/>
          <w:bCs/>
          <w:lang w:val="en-US"/>
        </w:rPr>
        <w:t xml:space="preserve">1) According to its thesis, </w:t>
      </w:r>
      <w:proofErr w:type="gramStart"/>
      <w:r w:rsidRPr="00EB7496">
        <w:rPr>
          <w:rFonts w:ascii="Times New Roman" w:hAnsi="Times New Roman" w:cs="Times New Roman"/>
          <w:bCs/>
          <w:lang w:val="en-US"/>
        </w:rPr>
        <w:t>conclusion</w:t>
      </w:r>
      <w:proofErr w:type="gramEnd"/>
      <w:r w:rsidRPr="00EB7496">
        <w:rPr>
          <w:rFonts w:ascii="Times New Roman" w:hAnsi="Times New Roman" w:cs="Times New Roman"/>
          <w:bCs/>
          <w:lang w:val="en-US"/>
        </w:rPr>
        <w:t xml:space="preserve"> or consequence.</w:t>
      </w:r>
    </w:p>
    <w:p w14:paraId="06D8BD7C" w14:textId="77777777" w:rsidR="000D36BA" w:rsidRPr="00EB7496" w:rsidRDefault="000D36BA" w:rsidP="0078441F">
      <w:pPr>
        <w:spacing w:after="0" w:line="360" w:lineRule="auto"/>
        <w:ind w:left="708"/>
        <w:jc w:val="both"/>
        <w:rPr>
          <w:rFonts w:ascii="Times New Roman" w:hAnsi="Times New Roman" w:cs="Times New Roman"/>
          <w:bCs/>
          <w:lang w:val="en-US"/>
        </w:rPr>
      </w:pPr>
      <w:r w:rsidRPr="00EB7496">
        <w:rPr>
          <w:rFonts w:ascii="Times New Roman" w:hAnsi="Times New Roman" w:cs="Times New Roman"/>
          <w:bCs/>
          <w:lang w:val="en-US"/>
        </w:rPr>
        <w:t xml:space="preserve">Qualification 1st and 2nd – Always moral, </w:t>
      </w:r>
      <w:proofErr w:type="gramStart"/>
      <w:r w:rsidRPr="00EB7496">
        <w:rPr>
          <w:rFonts w:ascii="Times New Roman" w:hAnsi="Times New Roman" w:cs="Times New Roman"/>
          <w:bCs/>
          <w:lang w:val="en-US"/>
        </w:rPr>
        <w:t>unreserved</w:t>
      </w:r>
      <w:proofErr w:type="gramEnd"/>
      <w:r w:rsidRPr="00EB7496">
        <w:rPr>
          <w:rFonts w:ascii="Times New Roman" w:hAnsi="Times New Roman" w:cs="Times New Roman"/>
          <w:bCs/>
          <w:lang w:val="en-US"/>
        </w:rPr>
        <w:t xml:space="preserve"> or indifferent.</w:t>
      </w:r>
    </w:p>
    <w:p w14:paraId="43EA0527" w14:textId="77777777" w:rsidR="000D36BA" w:rsidRPr="00EB7496" w:rsidRDefault="000D36BA" w:rsidP="0078441F">
      <w:pPr>
        <w:spacing w:after="0" w:line="360" w:lineRule="auto"/>
        <w:ind w:left="708"/>
        <w:jc w:val="both"/>
        <w:rPr>
          <w:rFonts w:ascii="Times New Roman" w:hAnsi="Times New Roman" w:cs="Times New Roman"/>
          <w:bCs/>
          <w:lang w:val="en-US"/>
        </w:rPr>
      </w:pPr>
      <w:r w:rsidRPr="00EB7496">
        <w:rPr>
          <w:rFonts w:ascii="Times New Roman" w:hAnsi="Times New Roman" w:cs="Times New Roman"/>
          <w:bCs/>
          <w:lang w:val="en-US"/>
        </w:rPr>
        <w:t>Qualification 3rd – The thesis is not immoral.</w:t>
      </w:r>
    </w:p>
    <w:p w14:paraId="1930B0D3" w14:textId="7C604EF8" w:rsidR="000D36BA" w:rsidRPr="00EB7496" w:rsidRDefault="000D36BA" w:rsidP="0078441F">
      <w:pPr>
        <w:spacing w:after="0" w:line="360" w:lineRule="auto"/>
        <w:ind w:left="708"/>
        <w:jc w:val="both"/>
        <w:rPr>
          <w:rFonts w:ascii="Times New Roman" w:hAnsi="Times New Roman" w:cs="Times New Roman"/>
          <w:bCs/>
          <w:lang w:val="en-US"/>
        </w:rPr>
      </w:pPr>
      <w:r w:rsidRPr="00EB7496">
        <w:rPr>
          <w:rFonts w:ascii="Times New Roman" w:hAnsi="Times New Roman" w:cs="Times New Roman"/>
          <w:bCs/>
          <w:lang w:val="en-US"/>
        </w:rPr>
        <w:t xml:space="preserve">Qualification 3R and 4th – Thesis against dogma, </w:t>
      </w:r>
      <w:proofErr w:type="gramStart"/>
      <w:r w:rsidRPr="00EB7496">
        <w:rPr>
          <w:rFonts w:ascii="Times New Roman" w:hAnsi="Times New Roman" w:cs="Times New Roman"/>
          <w:bCs/>
          <w:lang w:val="en-US"/>
        </w:rPr>
        <w:t>morality</w:t>
      </w:r>
      <w:proofErr w:type="gramEnd"/>
      <w:r w:rsidRPr="00EB7496">
        <w:rPr>
          <w:rFonts w:ascii="Times New Roman" w:hAnsi="Times New Roman" w:cs="Times New Roman"/>
          <w:bCs/>
          <w:lang w:val="en-US"/>
        </w:rPr>
        <w:t xml:space="preserve"> or both</w:t>
      </w:r>
      <w:r w:rsidR="00AB00B6" w:rsidRPr="00EB7496">
        <w:rPr>
          <w:rFonts w:ascii="Times New Roman" w:hAnsi="Times New Roman" w:cs="Times New Roman"/>
          <w:bCs/>
          <w:lang w:val="en-US"/>
        </w:rPr>
        <w:t>.</w:t>
      </w:r>
    </w:p>
    <w:p w14:paraId="05F1DE5D" w14:textId="77777777" w:rsidR="008B4044" w:rsidRDefault="008B4044" w:rsidP="0078441F">
      <w:pPr>
        <w:spacing w:after="0" w:line="360" w:lineRule="auto"/>
        <w:ind w:left="708"/>
        <w:jc w:val="both"/>
        <w:rPr>
          <w:rFonts w:ascii="Times New Roman" w:hAnsi="Times New Roman" w:cs="Times New Roman"/>
          <w:bCs/>
          <w:sz w:val="20"/>
          <w:szCs w:val="20"/>
          <w:lang w:val="en-US"/>
        </w:rPr>
      </w:pPr>
    </w:p>
    <w:p w14:paraId="2E05F21B" w14:textId="77777777" w:rsidR="008B4044" w:rsidRDefault="008B4044" w:rsidP="0078441F">
      <w:pPr>
        <w:spacing w:line="360" w:lineRule="auto"/>
        <w:jc w:val="both"/>
        <w:rPr>
          <w:rFonts w:ascii="Times New Roman" w:hAnsi="Times New Roman" w:cs="Times New Roman"/>
          <w:bCs/>
          <w:sz w:val="24"/>
          <w:szCs w:val="24"/>
          <w:lang w:val="en-US"/>
        </w:rPr>
      </w:pPr>
      <w:r w:rsidRPr="008B4044">
        <w:rPr>
          <w:rFonts w:ascii="Times New Roman" w:hAnsi="Times New Roman" w:cs="Times New Roman"/>
          <w:bCs/>
          <w:sz w:val="24"/>
          <w:szCs w:val="24"/>
          <w:lang w:val="en-US"/>
        </w:rPr>
        <w:t>According to these instructions, censors banned aspects</w:t>
      </w:r>
      <w:r>
        <w:rPr>
          <w:rFonts w:ascii="Times New Roman" w:hAnsi="Times New Roman" w:cs="Times New Roman"/>
          <w:bCs/>
          <w:sz w:val="24"/>
          <w:szCs w:val="24"/>
          <w:lang w:val="en-US"/>
        </w:rPr>
        <w:t xml:space="preserve"> such as</w:t>
      </w:r>
      <w:r w:rsidRPr="008B4044">
        <w:rPr>
          <w:rFonts w:ascii="Times New Roman" w:hAnsi="Times New Roman" w:cs="Times New Roman"/>
          <w:bCs/>
          <w:sz w:val="24"/>
          <w:szCs w:val="24"/>
          <w:lang w:val="en-US"/>
        </w:rPr>
        <w:t>:</w:t>
      </w:r>
    </w:p>
    <w:p w14:paraId="184EDFED" w14:textId="09A13309" w:rsidR="008B4044" w:rsidRPr="00EB7496" w:rsidRDefault="008B4044" w:rsidP="0078441F">
      <w:pPr>
        <w:spacing w:line="360" w:lineRule="auto"/>
        <w:ind w:left="708"/>
        <w:jc w:val="both"/>
        <w:rPr>
          <w:rFonts w:ascii="Times New Roman" w:hAnsi="Times New Roman" w:cs="Times New Roman"/>
          <w:bCs/>
        </w:rPr>
      </w:pPr>
      <w:r w:rsidRPr="00EB7496">
        <w:rPr>
          <w:rFonts w:ascii="Times New Roman" w:hAnsi="Times New Roman" w:cs="Times New Roman"/>
          <w:bCs/>
          <w:lang w:val="en-US"/>
        </w:rPr>
        <w:t xml:space="preserve"> </w:t>
      </w:r>
      <w:r w:rsidR="00E93D4B" w:rsidRPr="00EB7496">
        <w:rPr>
          <w:rFonts w:ascii="Times New Roman" w:hAnsi="Times New Roman" w:cs="Times New Roman"/>
          <w:bCs/>
          <w:lang w:val="en-US"/>
        </w:rPr>
        <w:t>M</w:t>
      </w:r>
      <w:r w:rsidRPr="00EB7496">
        <w:rPr>
          <w:rFonts w:ascii="Times New Roman" w:hAnsi="Times New Roman" w:cs="Times New Roman"/>
          <w:bCs/>
          <w:lang w:val="en-US"/>
        </w:rPr>
        <w:t xml:space="preserve">urder and generally vices or vicious characters, romantic, </w:t>
      </w:r>
      <w:proofErr w:type="gramStart"/>
      <w:r w:rsidRPr="00EB7496">
        <w:rPr>
          <w:rFonts w:ascii="Times New Roman" w:hAnsi="Times New Roman" w:cs="Times New Roman"/>
          <w:bCs/>
          <w:lang w:val="en-US"/>
        </w:rPr>
        <w:t>passionate</w:t>
      </w:r>
      <w:proofErr w:type="gramEnd"/>
      <w:r w:rsidRPr="00EB7496">
        <w:rPr>
          <w:rFonts w:ascii="Times New Roman" w:hAnsi="Times New Roman" w:cs="Times New Roman"/>
          <w:bCs/>
          <w:lang w:val="en-US"/>
        </w:rPr>
        <w:t xml:space="preserve"> or sensual acts, free love, adultery, provocative dress, frivolous ideas about marriage, seduction, rude or impertinent dialogue, lewd or duplicitous language, obscene and provocative gestures (</w:t>
      </w:r>
      <w:r w:rsidRPr="00EB7496">
        <w:rPr>
          <w:rFonts w:ascii="Times New Roman" w:hAnsi="Times New Roman" w:cs="Times New Roman"/>
          <w:bCs/>
        </w:rPr>
        <w:t>Gutierrez Lanza 1999:</w:t>
      </w:r>
      <w:r w:rsidR="00EB7496">
        <w:rPr>
          <w:rFonts w:ascii="Times New Roman" w:hAnsi="Times New Roman" w:cs="Times New Roman"/>
          <w:bCs/>
        </w:rPr>
        <w:t xml:space="preserve"> </w:t>
      </w:r>
      <w:r w:rsidRPr="00EB7496">
        <w:rPr>
          <w:rFonts w:ascii="Times New Roman" w:hAnsi="Times New Roman" w:cs="Times New Roman"/>
          <w:bCs/>
        </w:rPr>
        <w:t>89)</w:t>
      </w:r>
      <w:r w:rsidR="00EB7496">
        <w:rPr>
          <w:rFonts w:ascii="Times New Roman" w:hAnsi="Times New Roman" w:cs="Times New Roman"/>
          <w:bCs/>
        </w:rPr>
        <w:t>.</w:t>
      </w:r>
    </w:p>
    <w:p w14:paraId="674BDF71" w14:textId="24D67177" w:rsidR="008B4044" w:rsidRDefault="00EE32F8" w:rsidP="0078441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008B4044">
        <w:rPr>
          <w:rFonts w:ascii="Times New Roman" w:hAnsi="Times New Roman" w:cs="Times New Roman"/>
          <w:bCs/>
          <w:sz w:val="24"/>
          <w:szCs w:val="24"/>
        </w:rPr>
        <w:t>he code was faithfully employed during at least ten years</w:t>
      </w:r>
      <w:r>
        <w:rPr>
          <w:rFonts w:ascii="Times New Roman" w:hAnsi="Times New Roman" w:cs="Times New Roman"/>
          <w:bCs/>
          <w:sz w:val="24"/>
          <w:szCs w:val="24"/>
        </w:rPr>
        <w:t>, after which it became obvious that Western society evolve</w:t>
      </w:r>
      <w:r w:rsidR="008C6D8E">
        <w:rPr>
          <w:rFonts w:ascii="Times New Roman" w:hAnsi="Times New Roman" w:cs="Times New Roman"/>
          <w:bCs/>
          <w:sz w:val="24"/>
          <w:szCs w:val="24"/>
        </w:rPr>
        <w:t>d</w:t>
      </w:r>
      <w:r>
        <w:rPr>
          <w:rFonts w:ascii="Times New Roman" w:hAnsi="Times New Roman" w:cs="Times New Roman"/>
          <w:bCs/>
          <w:sz w:val="24"/>
          <w:szCs w:val="24"/>
        </w:rPr>
        <w:t xml:space="preserve"> faster than the Catholic moral standards. Also, the economic development and the remoteness of the Second World War participated in</w:t>
      </w:r>
      <w:r w:rsidR="004548C3">
        <w:rPr>
          <w:rFonts w:ascii="Times New Roman" w:hAnsi="Times New Roman" w:cs="Times New Roman"/>
          <w:bCs/>
          <w:sz w:val="24"/>
          <w:szCs w:val="24"/>
        </w:rPr>
        <w:t xml:space="preserve"> reducing</w:t>
      </w:r>
      <w:r>
        <w:rPr>
          <w:rFonts w:ascii="Times New Roman" w:hAnsi="Times New Roman" w:cs="Times New Roman"/>
          <w:bCs/>
          <w:sz w:val="24"/>
          <w:szCs w:val="24"/>
        </w:rPr>
        <w:t xml:space="preserve"> the catholic</w:t>
      </w:r>
      <w:r w:rsidR="004548C3">
        <w:rPr>
          <w:rFonts w:ascii="Times New Roman" w:hAnsi="Times New Roman" w:cs="Times New Roman"/>
          <w:bCs/>
          <w:sz w:val="24"/>
          <w:szCs w:val="24"/>
        </w:rPr>
        <w:t xml:space="preserve"> influence </w:t>
      </w:r>
      <w:r w:rsidR="008C6D8E">
        <w:rPr>
          <w:rFonts w:ascii="Times New Roman" w:hAnsi="Times New Roman" w:cs="Times New Roman"/>
          <w:bCs/>
          <w:sz w:val="24"/>
          <w:szCs w:val="24"/>
        </w:rPr>
        <w:t>on</w:t>
      </w:r>
      <w:r>
        <w:rPr>
          <w:rFonts w:ascii="Times New Roman" w:hAnsi="Times New Roman" w:cs="Times New Roman"/>
          <w:bCs/>
          <w:sz w:val="24"/>
          <w:szCs w:val="24"/>
        </w:rPr>
        <w:t xml:space="preserve"> the public</w:t>
      </w:r>
      <w:r w:rsidR="008C6D8E">
        <w:rPr>
          <w:rFonts w:ascii="Times New Roman" w:hAnsi="Times New Roman" w:cs="Times New Roman"/>
          <w:bCs/>
          <w:sz w:val="24"/>
          <w:szCs w:val="24"/>
        </w:rPr>
        <w:t xml:space="preserve"> </w:t>
      </w:r>
      <w:r w:rsidR="008C6D8E" w:rsidRPr="008C6D8E">
        <w:rPr>
          <w:rFonts w:ascii="Times New Roman" w:hAnsi="Times New Roman" w:cs="Times New Roman"/>
          <w:bCs/>
          <w:sz w:val="24"/>
          <w:szCs w:val="24"/>
          <w:lang w:val="en-US"/>
        </w:rPr>
        <w:t>(</w:t>
      </w:r>
      <w:r w:rsidR="008C6D8E" w:rsidRPr="008C6D8E">
        <w:rPr>
          <w:rFonts w:ascii="Times New Roman" w:hAnsi="Times New Roman" w:cs="Times New Roman"/>
          <w:bCs/>
          <w:sz w:val="24"/>
          <w:szCs w:val="24"/>
        </w:rPr>
        <w:t>Gutierrez Lanza 1999:</w:t>
      </w:r>
      <w:r w:rsidR="00EB7496">
        <w:rPr>
          <w:rFonts w:ascii="Times New Roman" w:hAnsi="Times New Roman" w:cs="Times New Roman"/>
          <w:bCs/>
          <w:sz w:val="24"/>
          <w:szCs w:val="24"/>
        </w:rPr>
        <w:t xml:space="preserve"> </w:t>
      </w:r>
      <w:r w:rsidR="008C6D8E">
        <w:rPr>
          <w:rFonts w:ascii="Times New Roman" w:hAnsi="Times New Roman" w:cs="Times New Roman"/>
          <w:bCs/>
          <w:sz w:val="24"/>
          <w:szCs w:val="24"/>
        </w:rPr>
        <w:t>73</w:t>
      </w:r>
      <w:r w:rsidR="008C6D8E" w:rsidRPr="008C6D8E">
        <w:rPr>
          <w:rFonts w:ascii="Times New Roman" w:hAnsi="Times New Roman" w:cs="Times New Roman"/>
          <w:bCs/>
          <w:sz w:val="24"/>
          <w:szCs w:val="24"/>
        </w:rPr>
        <w:t>)</w:t>
      </w:r>
      <w:r w:rsidR="004548C3">
        <w:rPr>
          <w:rFonts w:ascii="Times New Roman" w:hAnsi="Times New Roman" w:cs="Times New Roman"/>
          <w:bCs/>
          <w:sz w:val="24"/>
          <w:szCs w:val="24"/>
        </w:rPr>
        <w:t>.</w:t>
      </w:r>
      <w:r w:rsidR="008C6D8E">
        <w:rPr>
          <w:rFonts w:ascii="Times New Roman" w:hAnsi="Times New Roman" w:cs="Times New Roman"/>
          <w:bCs/>
          <w:sz w:val="24"/>
          <w:szCs w:val="24"/>
        </w:rPr>
        <w:t xml:space="preserve"> Cinema became an issue of great excitement for the public who was enchanted by “t</w:t>
      </w:r>
      <w:r w:rsidR="008C6D8E" w:rsidRPr="008C6D8E">
        <w:rPr>
          <w:rFonts w:ascii="Times New Roman" w:hAnsi="Times New Roman" w:cs="Times New Roman"/>
          <w:bCs/>
          <w:sz w:val="24"/>
          <w:szCs w:val="24"/>
        </w:rPr>
        <w:t xml:space="preserve">he expansion of colours, the creation of large formats and the achievement of an extraordinary </w:t>
      </w:r>
      <w:r w:rsidR="008C6D8E">
        <w:rPr>
          <w:rFonts w:ascii="Times New Roman" w:hAnsi="Times New Roman" w:cs="Times New Roman"/>
          <w:bCs/>
          <w:sz w:val="24"/>
          <w:szCs w:val="24"/>
        </w:rPr>
        <w:t xml:space="preserve">sound” </w:t>
      </w:r>
      <w:r w:rsidR="008C6D8E" w:rsidRPr="008C6D8E">
        <w:rPr>
          <w:rFonts w:ascii="Times New Roman" w:hAnsi="Times New Roman" w:cs="Times New Roman"/>
          <w:bCs/>
          <w:sz w:val="24"/>
          <w:szCs w:val="24"/>
        </w:rPr>
        <w:t xml:space="preserve">(Martínez </w:t>
      </w:r>
      <w:proofErr w:type="spellStart"/>
      <w:r w:rsidR="008C6D8E" w:rsidRPr="008C6D8E">
        <w:rPr>
          <w:rFonts w:ascii="Times New Roman" w:hAnsi="Times New Roman" w:cs="Times New Roman"/>
          <w:bCs/>
          <w:sz w:val="24"/>
          <w:szCs w:val="24"/>
        </w:rPr>
        <w:t>Bretón</w:t>
      </w:r>
      <w:proofErr w:type="spellEnd"/>
      <w:r w:rsidR="008C6D8E">
        <w:rPr>
          <w:rFonts w:ascii="Times New Roman" w:hAnsi="Times New Roman" w:cs="Times New Roman"/>
          <w:bCs/>
          <w:sz w:val="24"/>
          <w:szCs w:val="24"/>
        </w:rPr>
        <w:t xml:space="preserve"> </w:t>
      </w:r>
      <w:r w:rsidR="008C6D8E" w:rsidRPr="008C6D8E">
        <w:rPr>
          <w:rFonts w:ascii="Times New Roman" w:hAnsi="Times New Roman" w:cs="Times New Roman"/>
          <w:bCs/>
          <w:sz w:val="24"/>
          <w:szCs w:val="24"/>
        </w:rPr>
        <w:t>1988: 110-111).</w:t>
      </w:r>
      <w:r w:rsidR="008C6D8E">
        <w:rPr>
          <w:rFonts w:ascii="Times New Roman" w:hAnsi="Times New Roman" w:cs="Times New Roman"/>
          <w:bCs/>
          <w:sz w:val="24"/>
          <w:szCs w:val="24"/>
        </w:rPr>
        <w:t xml:space="preserve"> However, what would best characterize cinema would be </w:t>
      </w:r>
      <w:r w:rsidR="00417482">
        <w:rPr>
          <w:rFonts w:ascii="Times New Roman" w:hAnsi="Times New Roman" w:cs="Times New Roman"/>
          <w:bCs/>
          <w:sz w:val="24"/>
          <w:szCs w:val="24"/>
        </w:rPr>
        <w:t>“</w:t>
      </w:r>
      <w:r w:rsidR="00417482" w:rsidRPr="00417482">
        <w:rPr>
          <w:rFonts w:ascii="Times New Roman" w:hAnsi="Times New Roman" w:cs="Times New Roman"/>
          <w:bCs/>
          <w:sz w:val="24"/>
          <w:szCs w:val="24"/>
        </w:rPr>
        <w:t>the liberalisation of feelings, human relations, sex, etc., and the renewal of language</w:t>
      </w:r>
      <w:r w:rsidR="00417482">
        <w:rPr>
          <w:rFonts w:ascii="Times New Roman" w:hAnsi="Times New Roman" w:cs="Times New Roman"/>
          <w:bCs/>
          <w:sz w:val="24"/>
          <w:szCs w:val="24"/>
        </w:rPr>
        <w:t>”</w:t>
      </w:r>
      <w:r w:rsidR="00417482" w:rsidRPr="00417482">
        <w:rPr>
          <w:rFonts w:ascii="Times New Roman" w:hAnsi="Times New Roman" w:cs="Times New Roman"/>
          <w:bCs/>
          <w:sz w:val="24"/>
          <w:szCs w:val="24"/>
        </w:rPr>
        <w:t xml:space="preserve"> (Martínez </w:t>
      </w:r>
      <w:proofErr w:type="spellStart"/>
      <w:r w:rsidR="00417482" w:rsidRPr="00417482">
        <w:rPr>
          <w:rFonts w:ascii="Times New Roman" w:hAnsi="Times New Roman" w:cs="Times New Roman"/>
          <w:bCs/>
          <w:sz w:val="24"/>
          <w:szCs w:val="24"/>
        </w:rPr>
        <w:t>Bretón</w:t>
      </w:r>
      <w:proofErr w:type="spellEnd"/>
      <w:r w:rsidR="00417482" w:rsidRPr="00417482">
        <w:rPr>
          <w:rFonts w:ascii="Times New Roman" w:hAnsi="Times New Roman" w:cs="Times New Roman"/>
          <w:bCs/>
          <w:sz w:val="24"/>
          <w:szCs w:val="24"/>
        </w:rPr>
        <w:t>, 1988: 110-111).</w:t>
      </w:r>
      <w:r w:rsidR="0026237C">
        <w:rPr>
          <w:rFonts w:ascii="Times New Roman" w:hAnsi="Times New Roman" w:cs="Times New Roman"/>
          <w:bCs/>
          <w:sz w:val="24"/>
          <w:szCs w:val="24"/>
        </w:rPr>
        <w:t xml:space="preserve"> </w:t>
      </w:r>
      <w:r w:rsidR="0026237C" w:rsidRPr="0026237C">
        <w:rPr>
          <w:rFonts w:ascii="Times New Roman" w:hAnsi="Times New Roman" w:cs="Times New Roman"/>
          <w:bCs/>
          <w:sz w:val="24"/>
          <w:szCs w:val="24"/>
        </w:rPr>
        <w:t>At this point, one could observe a shift in the analysis of films from</w:t>
      </w:r>
      <w:r w:rsidR="001B2130" w:rsidRPr="001B2130">
        <w:rPr>
          <w:rFonts w:ascii="Times New Roman" w:hAnsi="Times New Roman" w:cs="Times New Roman"/>
          <w:bCs/>
          <w:sz w:val="24"/>
          <w:szCs w:val="24"/>
        </w:rPr>
        <w:t xml:space="preserve"> a moral and religious perspective that prevailed until the 1960s</w:t>
      </w:r>
      <w:r w:rsidR="001B2130">
        <w:rPr>
          <w:rFonts w:ascii="Times New Roman" w:hAnsi="Times New Roman" w:cs="Times New Roman"/>
          <w:bCs/>
          <w:sz w:val="24"/>
          <w:szCs w:val="24"/>
        </w:rPr>
        <w:t xml:space="preserve"> to</w:t>
      </w:r>
      <w:r w:rsidR="0026237C" w:rsidRPr="0026237C">
        <w:rPr>
          <w:rFonts w:ascii="Times New Roman" w:hAnsi="Times New Roman" w:cs="Times New Roman"/>
          <w:bCs/>
          <w:sz w:val="24"/>
          <w:szCs w:val="24"/>
        </w:rPr>
        <w:t xml:space="preserve"> a more aesthetic and narrative perspective</w:t>
      </w:r>
      <w:r w:rsidR="0026237C">
        <w:rPr>
          <w:rFonts w:ascii="Times New Roman" w:hAnsi="Times New Roman" w:cs="Times New Roman"/>
          <w:bCs/>
          <w:sz w:val="24"/>
          <w:szCs w:val="24"/>
        </w:rPr>
        <w:t xml:space="preserve"> </w:t>
      </w:r>
      <w:bookmarkStart w:id="7" w:name="_Hlk142930801"/>
      <w:r w:rsidR="0026237C" w:rsidRPr="0026237C">
        <w:rPr>
          <w:rFonts w:ascii="Times New Roman" w:hAnsi="Times New Roman" w:cs="Times New Roman"/>
          <w:bCs/>
          <w:sz w:val="24"/>
          <w:szCs w:val="24"/>
          <w:lang w:val="en-US"/>
        </w:rPr>
        <w:t>(</w:t>
      </w:r>
      <w:r w:rsidR="0026237C" w:rsidRPr="0026237C">
        <w:rPr>
          <w:rFonts w:ascii="Times New Roman" w:hAnsi="Times New Roman" w:cs="Times New Roman"/>
          <w:bCs/>
          <w:sz w:val="24"/>
          <w:szCs w:val="24"/>
        </w:rPr>
        <w:t>Gutierrez Lanza 1999:</w:t>
      </w:r>
      <w:r w:rsidR="00EB7496">
        <w:rPr>
          <w:rFonts w:ascii="Times New Roman" w:hAnsi="Times New Roman" w:cs="Times New Roman"/>
          <w:bCs/>
          <w:sz w:val="24"/>
          <w:szCs w:val="24"/>
        </w:rPr>
        <w:t xml:space="preserve"> </w:t>
      </w:r>
      <w:r w:rsidR="0026237C" w:rsidRPr="0026237C">
        <w:rPr>
          <w:rFonts w:ascii="Times New Roman" w:hAnsi="Times New Roman" w:cs="Times New Roman"/>
          <w:bCs/>
          <w:sz w:val="24"/>
          <w:szCs w:val="24"/>
        </w:rPr>
        <w:t>73).</w:t>
      </w:r>
      <w:bookmarkEnd w:id="7"/>
    </w:p>
    <w:p w14:paraId="5AC4F9EB" w14:textId="57FEE9BF" w:rsidR="006544CE" w:rsidRDefault="006544CE" w:rsidP="0078441F">
      <w:pPr>
        <w:spacing w:line="360" w:lineRule="auto"/>
        <w:jc w:val="both"/>
        <w:rPr>
          <w:rFonts w:ascii="Times New Roman" w:hAnsi="Times New Roman" w:cs="Times New Roman"/>
          <w:bCs/>
          <w:sz w:val="24"/>
          <w:szCs w:val="24"/>
        </w:rPr>
      </w:pPr>
      <w:r w:rsidRPr="006544CE">
        <w:rPr>
          <w:rFonts w:ascii="Times New Roman" w:hAnsi="Times New Roman" w:cs="Times New Roman"/>
          <w:bCs/>
          <w:sz w:val="24"/>
          <w:szCs w:val="24"/>
        </w:rPr>
        <w:lastRenderedPageBreak/>
        <w:t xml:space="preserve">As for imported foreign films, the prevailing opinion was that </w:t>
      </w:r>
      <w:r w:rsidR="00EB7496">
        <w:rPr>
          <w:rFonts w:ascii="Times New Roman" w:hAnsi="Times New Roman" w:cs="Times New Roman"/>
          <w:bCs/>
          <w:sz w:val="24"/>
          <w:szCs w:val="24"/>
        </w:rPr>
        <w:t>these</w:t>
      </w:r>
      <w:r w:rsidRPr="006544CE">
        <w:rPr>
          <w:rFonts w:ascii="Times New Roman" w:hAnsi="Times New Roman" w:cs="Times New Roman"/>
          <w:bCs/>
          <w:sz w:val="24"/>
          <w:szCs w:val="24"/>
        </w:rPr>
        <w:t xml:space="preserve">, especially American ones, were essential to keep the entertainment business going. But at the same time, they were considered immoral because Spaniards were </w:t>
      </w:r>
      <w:proofErr w:type="gramStart"/>
      <w:r w:rsidRPr="006544CE">
        <w:rPr>
          <w:rFonts w:ascii="Times New Roman" w:hAnsi="Times New Roman" w:cs="Times New Roman"/>
          <w:bCs/>
          <w:sz w:val="24"/>
          <w:szCs w:val="24"/>
        </w:rPr>
        <w:t>Catholic</w:t>
      </w:r>
      <w:proofErr w:type="gramEnd"/>
      <w:r w:rsidRPr="006544CE">
        <w:rPr>
          <w:rFonts w:ascii="Times New Roman" w:hAnsi="Times New Roman" w:cs="Times New Roman"/>
          <w:bCs/>
          <w:sz w:val="24"/>
          <w:szCs w:val="24"/>
        </w:rPr>
        <w:t xml:space="preserve"> and most Americans were Protestant. This led to a series of misinterpretations and a lack of morality that the Spanish censorship authorities could not tolerate. An example of this misinterpretation is the meaning of the word “marriage”, which is understood differently by Catholics and Protestants. For Catholics, marriage did not include the word “divorce”, while in American films marriage also implied “divorce”, which was not approved by the Catholic Church:</w:t>
      </w:r>
    </w:p>
    <w:p w14:paraId="77112965" w14:textId="11889F3D" w:rsidR="008B4044" w:rsidRPr="00EB7496" w:rsidRDefault="00DC7771" w:rsidP="0078441F">
      <w:pPr>
        <w:spacing w:line="360" w:lineRule="auto"/>
        <w:ind w:left="708"/>
        <w:jc w:val="both"/>
        <w:rPr>
          <w:rFonts w:ascii="Times New Roman" w:hAnsi="Times New Roman" w:cs="Times New Roman"/>
          <w:bCs/>
        </w:rPr>
      </w:pPr>
      <w:r w:rsidRPr="00EB7496">
        <w:rPr>
          <w:rFonts w:ascii="Times New Roman" w:hAnsi="Times New Roman" w:cs="Times New Roman"/>
          <w:bCs/>
        </w:rPr>
        <w:t>Almost all these films end in marriage, so as not to take the romance (and the venom) out of these so-called sentimental scenes, which are vulgarly passionate. They end in marriage, and so they hide and conceal the divorce, which – almost always – happens years later</w:t>
      </w:r>
      <w:r w:rsidR="00BF4017" w:rsidRPr="00EB7496">
        <w:rPr>
          <w:rFonts w:ascii="Times New Roman" w:hAnsi="Times New Roman" w:cs="Times New Roman"/>
          <w:bCs/>
        </w:rPr>
        <w:t>. […]</w:t>
      </w:r>
      <w:r w:rsidRPr="00EB7496">
        <w:rPr>
          <w:rFonts w:ascii="Times New Roman" w:hAnsi="Times New Roman" w:cs="Times New Roman"/>
          <w:bCs/>
        </w:rPr>
        <w:t xml:space="preserve"> </w:t>
      </w:r>
      <w:r w:rsidR="00BF4017" w:rsidRPr="00EB7496">
        <w:rPr>
          <w:rFonts w:ascii="Times New Roman" w:hAnsi="Times New Roman" w:cs="Times New Roman"/>
          <w:bCs/>
        </w:rPr>
        <w:t xml:space="preserve">Young Spanish women have devoured hundreds of films in which scantily clad and kissing American </w:t>
      </w:r>
      <w:r w:rsidR="006544CE" w:rsidRPr="00EB7496">
        <w:rPr>
          <w:rFonts w:ascii="Times New Roman" w:hAnsi="Times New Roman" w:cs="Times New Roman"/>
          <w:bCs/>
        </w:rPr>
        <w:t>girls</w:t>
      </w:r>
      <w:r w:rsidR="00BF4017" w:rsidRPr="00EB7496">
        <w:rPr>
          <w:rFonts w:ascii="Times New Roman" w:hAnsi="Times New Roman" w:cs="Times New Roman"/>
          <w:bCs/>
        </w:rPr>
        <w:t xml:space="preserve"> go out alone at night with their boyfriends and end up as brides on the arm of a tall and rich man at the altar. The beauty of the day is never mocked or ridiculed. They all succeed in life and love – in the hour and a half that the film lasts – but the end that these so-called marriages usually have is not shown. That is why this film ‘school’ has done so much damage to our mores over hundreds of films</w:t>
      </w:r>
      <w:r w:rsidR="006544CE" w:rsidRPr="00EB7496">
        <w:rPr>
          <w:rFonts w:ascii="Times New Roman" w:hAnsi="Times New Roman" w:cs="Times New Roman"/>
          <w:bCs/>
        </w:rPr>
        <w:t xml:space="preserve"> </w:t>
      </w:r>
      <w:r w:rsidRPr="00EB7496">
        <w:rPr>
          <w:rFonts w:ascii="Times New Roman" w:hAnsi="Times New Roman" w:cs="Times New Roman"/>
          <w:bCs/>
        </w:rPr>
        <w:t>(quoted in Gutierrez Lanza 1999:</w:t>
      </w:r>
      <w:r w:rsidR="00EB7496">
        <w:rPr>
          <w:rFonts w:ascii="Times New Roman" w:hAnsi="Times New Roman" w:cs="Times New Roman"/>
          <w:bCs/>
        </w:rPr>
        <w:t xml:space="preserve"> </w:t>
      </w:r>
      <w:r w:rsidR="00BF4017" w:rsidRPr="00EB7496">
        <w:rPr>
          <w:rFonts w:ascii="Times New Roman" w:hAnsi="Times New Roman" w:cs="Times New Roman"/>
          <w:bCs/>
        </w:rPr>
        <w:t>68</w:t>
      </w:r>
      <w:r w:rsidRPr="00EB7496">
        <w:rPr>
          <w:rFonts w:ascii="Times New Roman" w:hAnsi="Times New Roman" w:cs="Times New Roman"/>
          <w:bCs/>
        </w:rPr>
        <w:t>).</w:t>
      </w:r>
      <w:r w:rsidR="00BF4017" w:rsidRPr="00EB7496">
        <w:rPr>
          <w:rFonts w:ascii="Times New Roman" w:hAnsi="Times New Roman" w:cs="Times New Roman"/>
          <w:bCs/>
        </w:rPr>
        <w:t xml:space="preserve"> </w:t>
      </w:r>
    </w:p>
    <w:p w14:paraId="0F21F329" w14:textId="0D0CA4F7" w:rsidR="006544CE" w:rsidRDefault="006544CE" w:rsidP="0078441F">
      <w:pPr>
        <w:spacing w:line="360" w:lineRule="auto"/>
        <w:jc w:val="both"/>
        <w:rPr>
          <w:rFonts w:ascii="Times New Roman" w:hAnsi="Times New Roman" w:cs="Times New Roman"/>
          <w:bCs/>
          <w:sz w:val="24"/>
          <w:szCs w:val="24"/>
          <w:lang w:val="en-US"/>
        </w:rPr>
      </w:pPr>
      <w:proofErr w:type="gramStart"/>
      <w:r w:rsidRPr="006544CE">
        <w:rPr>
          <w:rFonts w:ascii="Times New Roman" w:hAnsi="Times New Roman" w:cs="Times New Roman"/>
          <w:bCs/>
          <w:sz w:val="24"/>
          <w:szCs w:val="24"/>
          <w:lang w:val="en-US"/>
        </w:rPr>
        <w:t>With this in mind, it</w:t>
      </w:r>
      <w:proofErr w:type="gramEnd"/>
      <w:r w:rsidRPr="006544CE">
        <w:rPr>
          <w:rFonts w:ascii="Times New Roman" w:hAnsi="Times New Roman" w:cs="Times New Roman"/>
          <w:bCs/>
          <w:sz w:val="24"/>
          <w:szCs w:val="24"/>
          <w:lang w:val="en-US"/>
        </w:rPr>
        <w:t xml:space="preserve"> will be interesting to discuss the Spanish censorship board</w:t>
      </w:r>
      <w:r>
        <w:rPr>
          <w:rFonts w:ascii="Times New Roman" w:hAnsi="Times New Roman" w:cs="Times New Roman"/>
          <w:bCs/>
          <w:sz w:val="24"/>
          <w:szCs w:val="24"/>
          <w:lang w:val="en-US"/>
        </w:rPr>
        <w:t>’</w:t>
      </w:r>
      <w:r w:rsidRPr="006544CE">
        <w:rPr>
          <w:rFonts w:ascii="Times New Roman" w:hAnsi="Times New Roman" w:cs="Times New Roman"/>
          <w:bCs/>
          <w:sz w:val="24"/>
          <w:szCs w:val="24"/>
          <w:lang w:val="en-US"/>
        </w:rPr>
        <w:t xml:space="preserve">s response to </w:t>
      </w:r>
      <w:r w:rsidRPr="006544CE">
        <w:rPr>
          <w:rFonts w:ascii="Times New Roman" w:hAnsi="Times New Roman" w:cs="Times New Roman"/>
          <w:bCs/>
          <w:i/>
          <w:iCs/>
          <w:sz w:val="24"/>
          <w:szCs w:val="24"/>
          <w:lang w:val="en-US"/>
        </w:rPr>
        <w:t>Some Like It Hot</w:t>
      </w:r>
      <w:r w:rsidRPr="006544CE">
        <w:rPr>
          <w:rFonts w:ascii="Times New Roman" w:hAnsi="Times New Roman" w:cs="Times New Roman"/>
          <w:bCs/>
          <w:sz w:val="24"/>
          <w:szCs w:val="24"/>
          <w:lang w:val="en-US"/>
        </w:rPr>
        <w:t xml:space="preserve">. But let us first </w:t>
      </w:r>
      <w:proofErr w:type="spellStart"/>
      <w:r w:rsidRPr="006544CE">
        <w:rPr>
          <w:rFonts w:ascii="Times New Roman" w:hAnsi="Times New Roman" w:cs="Times New Roman"/>
          <w:bCs/>
          <w:sz w:val="24"/>
          <w:szCs w:val="24"/>
          <w:lang w:val="en-US"/>
        </w:rPr>
        <w:t>analyse</w:t>
      </w:r>
      <w:proofErr w:type="spellEnd"/>
      <w:r w:rsidRPr="006544CE">
        <w:rPr>
          <w:rFonts w:ascii="Times New Roman" w:hAnsi="Times New Roman" w:cs="Times New Roman"/>
          <w:bCs/>
          <w:sz w:val="24"/>
          <w:szCs w:val="24"/>
          <w:lang w:val="en-US"/>
        </w:rPr>
        <w:t xml:space="preserve"> the reaction of the Romanian communist censors to Wilder’s film.</w:t>
      </w:r>
    </w:p>
    <w:p w14:paraId="22540B1A" w14:textId="3E3692ED" w:rsidR="00402B83" w:rsidRDefault="00402B83" w:rsidP="0078441F">
      <w:pPr>
        <w:spacing w:line="360" w:lineRule="auto"/>
        <w:jc w:val="both"/>
        <w:rPr>
          <w:rFonts w:ascii="Times New Roman" w:hAnsi="Times New Roman" w:cs="Times New Roman"/>
          <w:bCs/>
          <w:sz w:val="24"/>
          <w:szCs w:val="24"/>
        </w:rPr>
      </w:pPr>
      <w:r w:rsidRPr="00402B83">
        <w:rPr>
          <w:rFonts w:ascii="Times New Roman" w:hAnsi="Times New Roman" w:cs="Times New Roman"/>
          <w:bCs/>
          <w:i/>
          <w:iCs/>
          <w:sz w:val="24"/>
          <w:szCs w:val="24"/>
        </w:rPr>
        <w:t>Some Like It Hot</w:t>
      </w:r>
      <w:r w:rsidRPr="00402B83">
        <w:rPr>
          <w:rFonts w:ascii="Times New Roman" w:hAnsi="Times New Roman" w:cs="Times New Roman"/>
          <w:bCs/>
          <w:sz w:val="24"/>
          <w:szCs w:val="24"/>
        </w:rPr>
        <w:t xml:space="preserve"> </w:t>
      </w:r>
      <w:r w:rsidR="006544CE">
        <w:rPr>
          <w:rFonts w:ascii="Times New Roman" w:hAnsi="Times New Roman" w:cs="Times New Roman"/>
          <w:bCs/>
          <w:sz w:val="24"/>
          <w:szCs w:val="24"/>
        </w:rPr>
        <w:t>was reviewed by the Romanian censors in 1960. The film r</w:t>
      </w:r>
      <w:r w:rsidRPr="00402B83">
        <w:rPr>
          <w:rFonts w:ascii="Times New Roman" w:hAnsi="Times New Roman" w:cs="Times New Roman"/>
          <w:bCs/>
          <w:sz w:val="24"/>
          <w:szCs w:val="24"/>
        </w:rPr>
        <w:t>eached the second stage</w:t>
      </w:r>
      <w:r w:rsidR="006544CE">
        <w:rPr>
          <w:rFonts w:ascii="Times New Roman" w:hAnsi="Times New Roman" w:cs="Times New Roman"/>
          <w:bCs/>
          <w:sz w:val="24"/>
          <w:szCs w:val="24"/>
        </w:rPr>
        <w:t xml:space="preserve"> of the censorship process,</w:t>
      </w:r>
      <w:r w:rsidRPr="00402B83">
        <w:rPr>
          <w:rFonts w:ascii="Times New Roman" w:hAnsi="Times New Roman" w:cs="Times New Roman"/>
          <w:bCs/>
          <w:sz w:val="24"/>
          <w:szCs w:val="24"/>
        </w:rPr>
        <w:t xml:space="preserve"> when it was screened by a GDPP representative</w:t>
      </w:r>
      <w:r w:rsidR="006544CE">
        <w:rPr>
          <w:rFonts w:ascii="Times New Roman" w:hAnsi="Times New Roman" w:cs="Times New Roman"/>
          <w:bCs/>
          <w:sz w:val="24"/>
          <w:szCs w:val="24"/>
        </w:rPr>
        <w:t xml:space="preserve"> who</w:t>
      </w:r>
      <w:r w:rsidRPr="00402B83">
        <w:rPr>
          <w:rFonts w:ascii="Times New Roman" w:hAnsi="Times New Roman" w:cs="Times New Roman"/>
          <w:bCs/>
          <w:sz w:val="24"/>
          <w:szCs w:val="24"/>
        </w:rPr>
        <w:t xml:space="preserve"> did not find </w:t>
      </w:r>
      <w:r w:rsidR="006544CE">
        <w:rPr>
          <w:rFonts w:ascii="Times New Roman" w:hAnsi="Times New Roman" w:cs="Times New Roman"/>
          <w:bCs/>
          <w:sz w:val="24"/>
          <w:szCs w:val="24"/>
        </w:rPr>
        <w:t>it</w:t>
      </w:r>
      <w:r w:rsidRPr="00402B83">
        <w:rPr>
          <w:rFonts w:ascii="Times New Roman" w:hAnsi="Times New Roman" w:cs="Times New Roman"/>
          <w:bCs/>
          <w:sz w:val="24"/>
          <w:szCs w:val="24"/>
        </w:rPr>
        <w:t xml:space="preserve"> suitable for Romanian audiences, as mentioned in their report</w:t>
      </w:r>
      <w:r w:rsidR="006544CE">
        <w:rPr>
          <w:rFonts w:ascii="Times New Roman" w:hAnsi="Times New Roman" w:cs="Times New Roman"/>
          <w:bCs/>
          <w:sz w:val="24"/>
          <w:szCs w:val="24"/>
        </w:rPr>
        <w:t>:</w:t>
      </w:r>
    </w:p>
    <w:p w14:paraId="4AF75B21" w14:textId="083E2022" w:rsidR="00D13743" w:rsidRPr="00EB7496" w:rsidRDefault="00AE7AEA" w:rsidP="0078441F">
      <w:pPr>
        <w:spacing w:line="360" w:lineRule="auto"/>
        <w:ind w:left="708"/>
        <w:jc w:val="both"/>
        <w:rPr>
          <w:rFonts w:ascii="Times New Roman" w:hAnsi="Times New Roman" w:cs="Times New Roman"/>
          <w:lang w:val="en-US"/>
        </w:rPr>
      </w:pPr>
      <w:r w:rsidRPr="00EB7496">
        <w:rPr>
          <w:rFonts w:ascii="Times New Roman" w:hAnsi="Times New Roman" w:cs="Times New Roman"/>
          <w:lang w:val="en-US"/>
        </w:rPr>
        <w:t xml:space="preserve">A slapstick comedy pushed to the absurd. To escape some gangsters who want to kill them because they witnessed a murder, two young instrumentalists disguise themselves as women and join a female jazz orchestra. The film depicts the adventures of the two young men who are mistaken for women. They have courtiers, one falls in love with a female colleague and finally they escape on the yacht of a ridiculous, wealthy American who </w:t>
      </w:r>
      <w:r w:rsidR="001A3145" w:rsidRPr="00EB7496">
        <w:rPr>
          <w:rFonts w:ascii="Times New Roman" w:hAnsi="Times New Roman" w:cs="Times New Roman"/>
          <w:lang w:val="en-US"/>
        </w:rPr>
        <w:t>“</w:t>
      </w:r>
      <w:r w:rsidRPr="00EB7496">
        <w:rPr>
          <w:rFonts w:ascii="Times New Roman" w:hAnsi="Times New Roman" w:cs="Times New Roman"/>
          <w:lang w:val="en-US"/>
        </w:rPr>
        <w:t>is in love</w:t>
      </w:r>
      <w:r w:rsidR="001A3145" w:rsidRPr="00EB7496">
        <w:rPr>
          <w:rFonts w:ascii="Times New Roman" w:hAnsi="Times New Roman" w:cs="Times New Roman"/>
          <w:lang w:val="en-US"/>
        </w:rPr>
        <w:t>”</w:t>
      </w:r>
      <w:r w:rsidRPr="00EB7496">
        <w:rPr>
          <w:rFonts w:ascii="Times New Roman" w:hAnsi="Times New Roman" w:cs="Times New Roman"/>
          <w:lang w:val="en-US"/>
        </w:rPr>
        <w:t xml:space="preserve"> with one of them. A satire on gangster films and vulgar musicals. It is steeped in sensuality, buffoonery, and absurdity, which is why the committee rejects the film. The delegate of the </w:t>
      </w:r>
      <w:r w:rsidR="00E04F82" w:rsidRPr="00EB7496">
        <w:rPr>
          <w:rFonts w:ascii="Times New Roman" w:hAnsi="Times New Roman" w:cs="Times New Roman"/>
        </w:rPr>
        <w:t>General Directorate of Press and Printing</w:t>
      </w:r>
      <w:r w:rsidRPr="00EB7496">
        <w:rPr>
          <w:rFonts w:ascii="Times New Roman" w:hAnsi="Times New Roman" w:cs="Times New Roman"/>
          <w:lang w:val="en-US"/>
        </w:rPr>
        <w:t xml:space="preserve"> agree</w:t>
      </w:r>
      <w:r w:rsidR="00402B83" w:rsidRPr="00EB7496">
        <w:rPr>
          <w:rFonts w:ascii="Times New Roman" w:hAnsi="Times New Roman" w:cs="Times New Roman"/>
          <w:lang w:val="en-US"/>
        </w:rPr>
        <w:t xml:space="preserve">s with this </w:t>
      </w:r>
      <w:r w:rsidR="002A7F09" w:rsidRPr="00EB7496">
        <w:rPr>
          <w:rFonts w:ascii="Times New Roman" w:hAnsi="Times New Roman" w:cs="Times New Roman"/>
          <w:lang w:val="en-US"/>
        </w:rPr>
        <w:t>decision</w:t>
      </w:r>
      <w:r w:rsidRPr="00EB7496">
        <w:rPr>
          <w:rFonts w:ascii="Times New Roman" w:hAnsi="Times New Roman" w:cs="Times New Roman"/>
          <w:lang w:val="en-US"/>
        </w:rPr>
        <w:t xml:space="preserve"> (Censorship File 11/1960).</w:t>
      </w:r>
    </w:p>
    <w:p w14:paraId="2A067B29" w14:textId="11374B79" w:rsidR="006B538E" w:rsidRPr="006B538E" w:rsidRDefault="002A7F09" w:rsidP="0078441F">
      <w:pPr>
        <w:spacing w:line="360" w:lineRule="auto"/>
        <w:jc w:val="both"/>
        <w:rPr>
          <w:rFonts w:ascii="Times New Roman" w:hAnsi="Times New Roman" w:cs="Times New Roman"/>
          <w:sz w:val="24"/>
          <w:szCs w:val="24"/>
          <w:lang w:val="en-US"/>
        </w:rPr>
      </w:pPr>
      <w:r w:rsidRPr="002A7F09">
        <w:rPr>
          <w:rFonts w:ascii="Times New Roman" w:hAnsi="Times New Roman" w:cs="Times New Roman"/>
          <w:sz w:val="24"/>
          <w:szCs w:val="24"/>
          <w:lang w:val="en-US"/>
        </w:rPr>
        <w:t xml:space="preserve">The report thus offers </w:t>
      </w:r>
      <w:proofErr w:type="gramStart"/>
      <w:r w:rsidRPr="002A7F09">
        <w:rPr>
          <w:rFonts w:ascii="Times New Roman" w:hAnsi="Times New Roman" w:cs="Times New Roman"/>
          <w:sz w:val="24"/>
          <w:szCs w:val="24"/>
          <w:lang w:val="en-US"/>
        </w:rPr>
        <w:t>a brief summary</w:t>
      </w:r>
      <w:proofErr w:type="gramEnd"/>
      <w:r w:rsidRPr="002A7F09">
        <w:rPr>
          <w:rFonts w:ascii="Times New Roman" w:hAnsi="Times New Roman" w:cs="Times New Roman"/>
          <w:sz w:val="24"/>
          <w:szCs w:val="24"/>
          <w:lang w:val="en-US"/>
        </w:rPr>
        <w:t xml:space="preserve"> of the film and gives the reasons why the Committee does not accept it. They note a satirical tone, referring to films about gangsters and musicals, </w:t>
      </w:r>
      <w:r w:rsidRPr="002A7F09">
        <w:rPr>
          <w:rFonts w:ascii="Times New Roman" w:hAnsi="Times New Roman" w:cs="Times New Roman"/>
          <w:sz w:val="24"/>
          <w:szCs w:val="24"/>
          <w:lang w:val="en-US"/>
        </w:rPr>
        <w:lastRenderedPageBreak/>
        <w:t xml:space="preserve">but they do not approve the film, even though they interpret it as a comedy. Their main concern is the issue of “sensuality”, “buffoonery” and “absurdity”. An important aspect is that they do not place any particular emphasis on the sex change, which is apparently interpreted as a means of escape from the gangsters. </w:t>
      </w:r>
      <w:r w:rsidR="006B538E" w:rsidRPr="006B538E">
        <w:rPr>
          <w:rFonts w:ascii="Times New Roman" w:hAnsi="Times New Roman" w:cs="Times New Roman"/>
          <w:sz w:val="24"/>
          <w:szCs w:val="24"/>
          <w:lang w:val="en-US"/>
        </w:rPr>
        <w:t xml:space="preserve">“Sensuality”, “buffoonery” and “absurdity” are a problem for the censors because they do not fit into the communist ideology and do not contribute to the creation of “the </w:t>
      </w:r>
      <w:r w:rsidR="00277855">
        <w:rPr>
          <w:rFonts w:ascii="Times New Roman" w:hAnsi="Times New Roman" w:cs="Times New Roman"/>
          <w:sz w:val="24"/>
          <w:szCs w:val="24"/>
          <w:lang w:val="en-US"/>
        </w:rPr>
        <w:t>“</w:t>
      </w:r>
      <w:r w:rsidR="006B538E" w:rsidRPr="006B538E">
        <w:rPr>
          <w:rFonts w:ascii="Times New Roman" w:hAnsi="Times New Roman" w:cs="Times New Roman"/>
          <w:sz w:val="24"/>
          <w:szCs w:val="24"/>
          <w:lang w:val="en-US"/>
        </w:rPr>
        <w:t xml:space="preserve">new man”. This ideological communist concept was originally developed by Lenin. He held that the creation of a society devoted entirely to the working man would naturally involve the “forging of a </w:t>
      </w:r>
      <w:proofErr w:type="spellStart"/>
      <w:r w:rsidR="006B538E" w:rsidRPr="006B538E">
        <w:rPr>
          <w:rFonts w:ascii="Times New Roman" w:hAnsi="Times New Roman" w:cs="Times New Roman"/>
          <w:sz w:val="24"/>
          <w:szCs w:val="24"/>
          <w:lang w:val="en-US"/>
        </w:rPr>
        <w:t>labour</w:t>
      </w:r>
      <w:proofErr w:type="spellEnd"/>
      <w:r w:rsidR="006B538E" w:rsidRPr="006B538E">
        <w:rPr>
          <w:rFonts w:ascii="Times New Roman" w:hAnsi="Times New Roman" w:cs="Times New Roman"/>
          <w:sz w:val="24"/>
          <w:szCs w:val="24"/>
          <w:lang w:val="en-US"/>
        </w:rPr>
        <w:t xml:space="preserve"> discipline, the forging of new forms of social bonds between men, the forging of new forms and methods of training men in </w:t>
      </w:r>
      <w:proofErr w:type="spellStart"/>
      <w:r w:rsidR="006B538E" w:rsidRPr="006B538E">
        <w:rPr>
          <w:rFonts w:ascii="Times New Roman" w:hAnsi="Times New Roman" w:cs="Times New Roman"/>
          <w:sz w:val="24"/>
          <w:szCs w:val="24"/>
          <w:lang w:val="en-US"/>
        </w:rPr>
        <w:t>labour</w:t>
      </w:r>
      <w:proofErr w:type="spellEnd"/>
      <w:r w:rsidR="006B538E" w:rsidRPr="006B538E">
        <w:rPr>
          <w:rFonts w:ascii="Times New Roman" w:hAnsi="Times New Roman" w:cs="Times New Roman"/>
          <w:sz w:val="24"/>
          <w:szCs w:val="24"/>
          <w:lang w:val="en-US"/>
        </w:rPr>
        <w:t xml:space="preserve">” (Lenin, 1956: 511). This concept was adopted by the leaders of the Romanian Communist Party, Gheorghe Gheorghiu-Dej (1955-1965) and Nicolae </w:t>
      </w:r>
      <w:proofErr w:type="spellStart"/>
      <w:r w:rsidR="006B538E" w:rsidRPr="006B538E">
        <w:rPr>
          <w:rFonts w:ascii="Times New Roman" w:hAnsi="Times New Roman" w:cs="Times New Roman"/>
          <w:sz w:val="24"/>
          <w:szCs w:val="24"/>
          <w:lang w:val="en-US"/>
        </w:rPr>
        <w:t>Ceauşescu</w:t>
      </w:r>
      <w:proofErr w:type="spellEnd"/>
      <w:r w:rsidR="006B538E" w:rsidRPr="006B538E">
        <w:rPr>
          <w:rFonts w:ascii="Times New Roman" w:hAnsi="Times New Roman" w:cs="Times New Roman"/>
          <w:sz w:val="24"/>
          <w:szCs w:val="24"/>
          <w:lang w:val="en-US"/>
        </w:rPr>
        <w:t xml:space="preserve"> (1965-1989). Gheorghiu-Dej mentioned in his political report at the Third Congress of the Communist Party in June 1960 that:</w:t>
      </w:r>
    </w:p>
    <w:p w14:paraId="55AF9980" w14:textId="38FCC2FA" w:rsidR="006B538E" w:rsidRPr="00EB7496" w:rsidRDefault="006B538E" w:rsidP="0078441F">
      <w:pPr>
        <w:spacing w:line="360" w:lineRule="auto"/>
        <w:ind w:left="708"/>
        <w:jc w:val="both"/>
        <w:rPr>
          <w:rFonts w:ascii="Times New Roman" w:hAnsi="Times New Roman" w:cs="Times New Roman"/>
          <w:lang w:val="en-US"/>
        </w:rPr>
      </w:pPr>
      <w:r w:rsidRPr="00EB7496">
        <w:rPr>
          <w:rFonts w:ascii="Times New Roman" w:hAnsi="Times New Roman" w:cs="Times New Roman"/>
          <w:lang w:val="en-US"/>
        </w:rPr>
        <w:t xml:space="preserve">As a result of the socio-economic changes in our country, a new socialist morality has emerged, a new attitude towards work, property and social duties, new relations of comradely mutual aid between those who work, and they are developing more and more (quoted in </w:t>
      </w:r>
      <w:proofErr w:type="spellStart"/>
      <w:r w:rsidRPr="00EB7496">
        <w:rPr>
          <w:rFonts w:ascii="Times New Roman" w:hAnsi="Times New Roman" w:cs="Times New Roman"/>
          <w:lang w:val="en-US"/>
        </w:rPr>
        <w:t>Pleşa</w:t>
      </w:r>
      <w:proofErr w:type="spellEnd"/>
      <w:r w:rsidRPr="00EB7496">
        <w:rPr>
          <w:rFonts w:ascii="Times New Roman" w:hAnsi="Times New Roman" w:cs="Times New Roman"/>
          <w:lang w:val="en-US"/>
        </w:rPr>
        <w:t xml:space="preserve"> 2020:</w:t>
      </w:r>
      <w:r w:rsidR="00582EE7">
        <w:rPr>
          <w:rFonts w:ascii="Times New Roman" w:hAnsi="Times New Roman" w:cs="Times New Roman"/>
          <w:lang w:val="en-US"/>
        </w:rPr>
        <w:t xml:space="preserve"> </w:t>
      </w:r>
      <w:r w:rsidRPr="00EB7496">
        <w:rPr>
          <w:rFonts w:ascii="Times New Roman" w:hAnsi="Times New Roman" w:cs="Times New Roman"/>
          <w:lang w:val="en-US"/>
        </w:rPr>
        <w:t>366).</w:t>
      </w:r>
    </w:p>
    <w:p w14:paraId="3BCDBAA7" w14:textId="3518E452" w:rsidR="00911769" w:rsidRDefault="006B538E" w:rsidP="0078441F">
      <w:pPr>
        <w:spacing w:line="360" w:lineRule="auto"/>
        <w:jc w:val="both"/>
        <w:rPr>
          <w:rFonts w:ascii="Times New Roman" w:hAnsi="Times New Roman" w:cs="Times New Roman"/>
          <w:bCs/>
          <w:sz w:val="24"/>
          <w:szCs w:val="24"/>
          <w:lang w:val="en-US"/>
        </w:rPr>
      </w:pPr>
      <w:r w:rsidRPr="006B538E">
        <w:rPr>
          <w:rFonts w:ascii="Times New Roman" w:hAnsi="Times New Roman" w:cs="Times New Roman"/>
          <w:sz w:val="24"/>
          <w:szCs w:val="24"/>
          <w:lang w:val="en-US"/>
        </w:rPr>
        <w:t xml:space="preserve">Thus, </w:t>
      </w:r>
      <w:r w:rsidRPr="00E66B27">
        <w:rPr>
          <w:rFonts w:ascii="Times New Roman" w:hAnsi="Times New Roman" w:cs="Times New Roman"/>
          <w:i/>
          <w:iCs/>
          <w:sz w:val="24"/>
          <w:szCs w:val="24"/>
          <w:lang w:val="en-US"/>
        </w:rPr>
        <w:t>Some Loke It Hot</w:t>
      </w:r>
      <w:r w:rsidRPr="006B538E">
        <w:rPr>
          <w:rFonts w:ascii="Times New Roman" w:hAnsi="Times New Roman" w:cs="Times New Roman"/>
          <w:sz w:val="24"/>
          <w:szCs w:val="24"/>
          <w:lang w:val="en-US"/>
        </w:rPr>
        <w:t xml:space="preserve"> reached </w:t>
      </w:r>
      <w:r w:rsidR="00E66B27">
        <w:rPr>
          <w:rFonts w:ascii="Times New Roman" w:hAnsi="Times New Roman" w:cs="Times New Roman"/>
          <w:sz w:val="24"/>
          <w:szCs w:val="24"/>
          <w:lang w:val="en-US"/>
        </w:rPr>
        <w:t xml:space="preserve">the censors in 1960 </w:t>
      </w:r>
      <w:r w:rsidRPr="006B538E">
        <w:rPr>
          <w:rFonts w:ascii="Times New Roman" w:hAnsi="Times New Roman" w:cs="Times New Roman"/>
          <w:sz w:val="24"/>
          <w:szCs w:val="24"/>
          <w:lang w:val="en-US"/>
        </w:rPr>
        <w:t xml:space="preserve">when Georghe Gheorghiu-Dej ruled Romania and whose goal was to affirm and </w:t>
      </w:r>
      <w:proofErr w:type="spellStart"/>
      <w:r w:rsidRPr="006B538E">
        <w:rPr>
          <w:rFonts w:ascii="Times New Roman" w:hAnsi="Times New Roman" w:cs="Times New Roman"/>
          <w:sz w:val="24"/>
          <w:szCs w:val="24"/>
          <w:lang w:val="en-US"/>
        </w:rPr>
        <w:t>legitimise</w:t>
      </w:r>
      <w:proofErr w:type="spellEnd"/>
      <w:r w:rsidRPr="006B538E">
        <w:rPr>
          <w:rFonts w:ascii="Times New Roman" w:hAnsi="Times New Roman" w:cs="Times New Roman"/>
          <w:sz w:val="24"/>
          <w:szCs w:val="24"/>
          <w:lang w:val="en-US"/>
        </w:rPr>
        <w:t xml:space="preserve"> communism</w:t>
      </w:r>
      <w:r>
        <w:rPr>
          <w:rFonts w:ascii="Times New Roman" w:hAnsi="Times New Roman" w:cs="Times New Roman"/>
          <w:sz w:val="24"/>
          <w:szCs w:val="24"/>
          <w:lang w:val="en-US"/>
        </w:rPr>
        <w:t xml:space="preserve"> </w:t>
      </w:r>
      <w:r w:rsidRPr="006B538E">
        <w:rPr>
          <w:rFonts w:ascii="Times New Roman" w:hAnsi="Times New Roman" w:cs="Times New Roman"/>
          <w:sz w:val="24"/>
          <w:szCs w:val="24"/>
          <w:lang w:val="en-US"/>
        </w:rPr>
        <w:t>(</w:t>
      </w:r>
      <w:proofErr w:type="spellStart"/>
      <w:r w:rsidRPr="006B538E">
        <w:rPr>
          <w:rFonts w:ascii="Times New Roman" w:hAnsi="Times New Roman" w:cs="Times New Roman"/>
          <w:sz w:val="24"/>
          <w:szCs w:val="24"/>
          <w:lang w:val="en-US"/>
        </w:rPr>
        <w:t>Iftene</w:t>
      </w:r>
      <w:proofErr w:type="spellEnd"/>
      <w:r w:rsidRPr="006B538E">
        <w:rPr>
          <w:rFonts w:ascii="Times New Roman" w:hAnsi="Times New Roman" w:cs="Times New Roman"/>
          <w:sz w:val="24"/>
          <w:szCs w:val="24"/>
          <w:lang w:val="en-US"/>
        </w:rPr>
        <w:t xml:space="preserve"> 2020: 814) by all means, including culture. Thus, during this period, most of the films released were communist propaganda films,</w:t>
      </w:r>
      <w:r>
        <w:rPr>
          <w:rFonts w:ascii="Times New Roman" w:hAnsi="Times New Roman" w:cs="Times New Roman"/>
          <w:sz w:val="24"/>
          <w:szCs w:val="24"/>
          <w:lang w:val="en-US"/>
        </w:rPr>
        <w:t xml:space="preserve"> </w:t>
      </w:r>
      <w:r w:rsidR="00455A4C">
        <w:rPr>
          <w:rFonts w:ascii="Times New Roman" w:hAnsi="Times New Roman" w:cs="Times New Roman"/>
          <w:sz w:val="24"/>
          <w:szCs w:val="24"/>
          <w:lang w:val="en-US"/>
        </w:rPr>
        <w:t xml:space="preserve">such as </w:t>
      </w:r>
      <w:proofErr w:type="spellStart"/>
      <w:r w:rsidR="00455A4C" w:rsidRPr="00455A4C">
        <w:rPr>
          <w:rFonts w:ascii="Times New Roman" w:hAnsi="Times New Roman" w:cs="Times New Roman"/>
          <w:i/>
          <w:iCs/>
          <w:sz w:val="24"/>
          <w:szCs w:val="24"/>
          <w:lang w:val="en-US"/>
        </w:rPr>
        <w:t>În</w:t>
      </w:r>
      <w:proofErr w:type="spellEnd"/>
      <w:r w:rsidR="00455A4C" w:rsidRPr="00455A4C">
        <w:rPr>
          <w:rFonts w:ascii="Times New Roman" w:hAnsi="Times New Roman" w:cs="Times New Roman"/>
          <w:i/>
          <w:iCs/>
          <w:sz w:val="24"/>
          <w:szCs w:val="24"/>
          <w:lang w:val="en-US"/>
        </w:rPr>
        <w:t xml:space="preserve"> sat la </w:t>
      </w:r>
      <w:proofErr w:type="spellStart"/>
      <w:r w:rsidR="00455A4C" w:rsidRPr="00455A4C">
        <w:rPr>
          <w:rFonts w:ascii="Times New Roman" w:hAnsi="Times New Roman" w:cs="Times New Roman"/>
          <w:i/>
          <w:iCs/>
          <w:sz w:val="24"/>
          <w:szCs w:val="24"/>
          <w:lang w:val="en-US"/>
        </w:rPr>
        <w:t>noi</w:t>
      </w:r>
      <w:proofErr w:type="spellEnd"/>
      <w:r w:rsidR="00455A4C">
        <w:rPr>
          <w:rFonts w:ascii="Times New Roman" w:hAnsi="Times New Roman" w:cs="Times New Roman"/>
          <w:sz w:val="24"/>
          <w:szCs w:val="24"/>
          <w:lang w:val="en-US"/>
        </w:rPr>
        <w:t xml:space="preserve"> (1951)</w:t>
      </w:r>
      <w:proofErr w:type="gramStart"/>
      <w:r w:rsidR="00455A4C">
        <w:rPr>
          <w:rFonts w:ascii="Times New Roman" w:hAnsi="Times New Roman" w:cs="Times New Roman"/>
          <w:sz w:val="24"/>
          <w:szCs w:val="24"/>
          <w:lang w:val="en-US"/>
        </w:rPr>
        <w:t>/(</w:t>
      </w:r>
      <w:proofErr w:type="gramEnd"/>
      <w:r w:rsidR="00455A4C" w:rsidRPr="00455A4C">
        <w:rPr>
          <w:rFonts w:ascii="Times New Roman" w:hAnsi="Times New Roman" w:cs="Times New Roman"/>
          <w:i/>
          <w:iCs/>
          <w:sz w:val="24"/>
          <w:szCs w:val="24"/>
          <w:lang w:val="en-US"/>
        </w:rPr>
        <w:t>In Our Village</w:t>
      </w:r>
      <w:r w:rsidR="00455A4C">
        <w:rPr>
          <w:rFonts w:ascii="Times New Roman" w:hAnsi="Times New Roman" w:cs="Times New Roman"/>
          <w:sz w:val="24"/>
          <w:szCs w:val="24"/>
          <w:lang w:val="en-US"/>
        </w:rPr>
        <w:t xml:space="preserve">), </w:t>
      </w:r>
      <w:proofErr w:type="spellStart"/>
      <w:r w:rsidR="00455A4C" w:rsidRPr="00455A4C">
        <w:rPr>
          <w:rFonts w:ascii="Times New Roman" w:hAnsi="Times New Roman" w:cs="Times New Roman"/>
          <w:i/>
          <w:iCs/>
          <w:sz w:val="24"/>
          <w:szCs w:val="24"/>
          <w:lang w:val="en-US"/>
        </w:rPr>
        <w:t>Erup</w:t>
      </w:r>
      <w:r w:rsidR="00455A4C" w:rsidRPr="00455A4C">
        <w:rPr>
          <w:rFonts w:ascii="Times New Roman" w:hAnsi="Times New Roman" w:cs="Times New Roman"/>
          <w:bCs/>
          <w:i/>
          <w:iCs/>
          <w:sz w:val="24"/>
          <w:szCs w:val="24"/>
          <w:lang w:val="en-US"/>
        </w:rPr>
        <w:t>ţia</w:t>
      </w:r>
      <w:proofErr w:type="spellEnd"/>
      <w:r w:rsidR="00455A4C" w:rsidRPr="00455A4C">
        <w:rPr>
          <w:rFonts w:ascii="Times New Roman" w:hAnsi="Times New Roman" w:cs="Times New Roman"/>
          <w:bCs/>
          <w:i/>
          <w:iCs/>
          <w:sz w:val="24"/>
          <w:szCs w:val="24"/>
          <w:lang w:val="en-US"/>
        </w:rPr>
        <w:t xml:space="preserve"> </w:t>
      </w:r>
      <w:r w:rsidR="00455A4C" w:rsidRPr="00455A4C">
        <w:rPr>
          <w:rFonts w:ascii="Times New Roman" w:hAnsi="Times New Roman" w:cs="Times New Roman"/>
          <w:bCs/>
          <w:sz w:val="24"/>
          <w:szCs w:val="24"/>
          <w:lang w:val="en-US"/>
        </w:rPr>
        <w:t>(1957)/(</w:t>
      </w:r>
      <w:r w:rsidR="00455A4C">
        <w:rPr>
          <w:rFonts w:ascii="Times New Roman" w:hAnsi="Times New Roman" w:cs="Times New Roman"/>
          <w:bCs/>
          <w:i/>
          <w:iCs/>
          <w:sz w:val="24"/>
          <w:szCs w:val="24"/>
          <w:lang w:val="en-US"/>
        </w:rPr>
        <w:t>The Irruption</w:t>
      </w:r>
      <w:r w:rsidR="00455A4C" w:rsidRPr="00455A4C">
        <w:rPr>
          <w:rFonts w:ascii="Times New Roman" w:hAnsi="Times New Roman" w:cs="Times New Roman"/>
          <w:bCs/>
          <w:sz w:val="24"/>
          <w:szCs w:val="24"/>
          <w:lang w:val="en-US"/>
        </w:rPr>
        <w:t>)</w:t>
      </w:r>
      <w:r w:rsidR="00455A4C">
        <w:rPr>
          <w:rFonts w:ascii="Times New Roman" w:hAnsi="Times New Roman" w:cs="Times New Roman"/>
          <w:bCs/>
          <w:sz w:val="24"/>
          <w:szCs w:val="24"/>
          <w:lang w:val="en-US"/>
        </w:rPr>
        <w:t xml:space="preserve">, </w:t>
      </w:r>
      <w:proofErr w:type="spellStart"/>
      <w:r w:rsidR="00455A4C" w:rsidRPr="006B538E">
        <w:rPr>
          <w:rFonts w:ascii="Times New Roman" w:hAnsi="Times New Roman" w:cs="Times New Roman"/>
          <w:bCs/>
          <w:i/>
          <w:iCs/>
          <w:sz w:val="24"/>
          <w:szCs w:val="24"/>
          <w:lang w:val="en-US"/>
        </w:rPr>
        <w:t>Valurile</w:t>
      </w:r>
      <w:proofErr w:type="spellEnd"/>
      <w:r w:rsidR="00455A4C" w:rsidRPr="006B538E">
        <w:rPr>
          <w:rFonts w:ascii="Times New Roman" w:hAnsi="Times New Roman" w:cs="Times New Roman"/>
          <w:bCs/>
          <w:i/>
          <w:iCs/>
          <w:sz w:val="24"/>
          <w:szCs w:val="24"/>
          <w:lang w:val="en-US"/>
        </w:rPr>
        <w:t xml:space="preserve"> </w:t>
      </w:r>
      <w:proofErr w:type="spellStart"/>
      <w:r w:rsidR="00455A4C" w:rsidRPr="006B538E">
        <w:rPr>
          <w:rFonts w:ascii="Times New Roman" w:hAnsi="Times New Roman" w:cs="Times New Roman"/>
          <w:bCs/>
          <w:i/>
          <w:iCs/>
          <w:sz w:val="24"/>
          <w:szCs w:val="24"/>
          <w:lang w:val="en-US"/>
        </w:rPr>
        <w:t>Dunării</w:t>
      </w:r>
      <w:proofErr w:type="spellEnd"/>
      <w:r w:rsidR="00455A4C">
        <w:rPr>
          <w:rFonts w:ascii="Times New Roman" w:hAnsi="Times New Roman" w:cs="Times New Roman"/>
          <w:bCs/>
          <w:sz w:val="24"/>
          <w:szCs w:val="24"/>
          <w:lang w:val="en-US"/>
        </w:rPr>
        <w:t xml:space="preserve"> (1960)/(</w:t>
      </w:r>
      <w:r w:rsidR="00455A4C" w:rsidRPr="006B538E">
        <w:rPr>
          <w:rFonts w:ascii="Times New Roman" w:hAnsi="Times New Roman" w:cs="Times New Roman"/>
          <w:bCs/>
          <w:i/>
          <w:iCs/>
          <w:sz w:val="24"/>
          <w:szCs w:val="24"/>
          <w:lang w:val="en-US"/>
        </w:rPr>
        <w:t>The Waves of the Danube</w:t>
      </w:r>
      <w:r w:rsidR="00455A4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Iftene</w:t>
      </w:r>
      <w:proofErr w:type="spellEnd"/>
      <w:r>
        <w:rPr>
          <w:rFonts w:ascii="Times New Roman" w:hAnsi="Times New Roman" w:cs="Times New Roman"/>
          <w:bCs/>
          <w:sz w:val="24"/>
          <w:szCs w:val="24"/>
          <w:lang w:val="en-US"/>
        </w:rPr>
        <w:t xml:space="preserve"> 2020: 808-809). </w:t>
      </w:r>
      <w:proofErr w:type="gramStart"/>
      <w:r>
        <w:rPr>
          <w:rFonts w:ascii="Times New Roman" w:hAnsi="Times New Roman" w:cs="Times New Roman"/>
          <w:bCs/>
          <w:sz w:val="24"/>
          <w:szCs w:val="24"/>
          <w:lang w:val="en-US"/>
        </w:rPr>
        <w:t>Considering this context, there</w:t>
      </w:r>
      <w:proofErr w:type="gramEnd"/>
      <w:r>
        <w:rPr>
          <w:rFonts w:ascii="Times New Roman" w:hAnsi="Times New Roman" w:cs="Times New Roman"/>
          <w:bCs/>
          <w:sz w:val="24"/>
          <w:szCs w:val="24"/>
          <w:lang w:val="en-US"/>
        </w:rPr>
        <w:t xml:space="preserve"> is no surprise that censors rejected </w:t>
      </w:r>
      <w:r w:rsidR="00911769" w:rsidRPr="00911769">
        <w:rPr>
          <w:rFonts w:ascii="Times New Roman" w:hAnsi="Times New Roman" w:cs="Times New Roman"/>
          <w:bCs/>
          <w:i/>
          <w:iCs/>
          <w:sz w:val="24"/>
          <w:szCs w:val="24"/>
          <w:lang w:val="en-US"/>
        </w:rPr>
        <w:t>Some Like It Hot</w:t>
      </w:r>
      <w:r w:rsidR="00911769">
        <w:rPr>
          <w:rFonts w:ascii="Times New Roman" w:hAnsi="Times New Roman" w:cs="Times New Roman"/>
          <w:bCs/>
          <w:sz w:val="24"/>
          <w:szCs w:val="24"/>
          <w:lang w:val="en-US"/>
        </w:rPr>
        <w:t>, despite Wilder’s ingenious techniques to reduce the charge of sensuality</w:t>
      </w:r>
      <w:r>
        <w:rPr>
          <w:rFonts w:ascii="Times New Roman" w:hAnsi="Times New Roman" w:cs="Times New Roman"/>
          <w:bCs/>
          <w:sz w:val="24"/>
          <w:szCs w:val="24"/>
          <w:lang w:val="en-US"/>
        </w:rPr>
        <w:t>.</w:t>
      </w:r>
      <w:r w:rsidR="00911769">
        <w:rPr>
          <w:rFonts w:ascii="Times New Roman" w:hAnsi="Times New Roman" w:cs="Times New Roman"/>
          <w:bCs/>
          <w:sz w:val="24"/>
          <w:szCs w:val="24"/>
          <w:lang w:val="en-US"/>
        </w:rPr>
        <w:t xml:space="preserve"> The Hays Code censured too any sexual insinuation and hint of sensuality, however, Wilder managed to disguise it through comedy or drama, and this granted him the approval of the American censors: </w:t>
      </w:r>
    </w:p>
    <w:p w14:paraId="2D8ABBD6" w14:textId="5EAFB275" w:rsidR="00911769" w:rsidRPr="00EB7496" w:rsidRDefault="00911769" w:rsidP="0078441F">
      <w:pPr>
        <w:spacing w:line="360" w:lineRule="auto"/>
        <w:ind w:left="708"/>
        <w:jc w:val="both"/>
        <w:rPr>
          <w:rFonts w:ascii="Times New Roman" w:hAnsi="Times New Roman" w:cs="Times New Roman"/>
          <w:bCs/>
          <w:lang w:val="en-US"/>
        </w:rPr>
      </w:pPr>
      <w:r w:rsidRPr="00EB7496">
        <w:rPr>
          <w:rFonts w:ascii="Times New Roman" w:hAnsi="Times New Roman" w:cs="Times New Roman"/>
          <w:bCs/>
          <w:lang w:val="en-US"/>
        </w:rPr>
        <w:t>I always played an honest game with the censors. Sex is in my pictures, but it is dramatic, or it is funny. Well, for instance, the scene between Marilyn Monroe and Tony Curtis on</w:t>
      </w:r>
      <w:r w:rsidR="00070D43" w:rsidRPr="00EB7496">
        <w:rPr>
          <w:rFonts w:ascii="Times New Roman" w:hAnsi="Times New Roman" w:cs="Times New Roman"/>
          <w:bCs/>
          <w:lang w:val="en-US"/>
        </w:rPr>
        <w:t xml:space="preserve"> </w:t>
      </w:r>
      <w:r w:rsidRPr="00EB7496">
        <w:rPr>
          <w:rFonts w:ascii="Times New Roman" w:hAnsi="Times New Roman" w:cs="Times New Roman"/>
          <w:bCs/>
          <w:lang w:val="en-US"/>
        </w:rPr>
        <w:t>t</w:t>
      </w:r>
      <w:r w:rsidR="00070D43" w:rsidRPr="00EB7496">
        <w:rPr>
          <w:rFonts w:ascii="Times New Roman" w:hAnsi="Times New Roman" w:cs="Times New Roman"/>
          <w:bCs/>
          <w:lang w:val="en-US"/>
        </w:rPr>
        <w:t>he</w:t>
      </w:r>
      <w:r w:rsidRPr="00EB7496">
        <w:rPr>
          <w:rFonts w:ascii="Times New Roman" w:hAnsi="Times New Roman" w:cs="Times New Roman"/>
          <w:bCs/>
          <w:lang w:val="en-US"/>
        </w:rPr>
        <w:t xml:space="preserve"> boat. That is just one laugh after another. </w:t>
      </w:r>
      <w:r w:rsidR="00070D43" w:rsidRPr="00EB7496">
        <w:rPr>
          <w:rFonts w:ascii="Times New Roman" w:hAnsi="Times New Roman" w:cs="Times New Roman"/>
          <w:bCs/>
          <w:lang w:val="en-US"/>
        </w:rPr>
        <w:t xml:space="preserve">That, the censors forgave me, because it was funny. I was saw a picture in the very beginning, and – here is how they went </w:t>
      </w:r>
      <w:r w:rsidR="00483489" w:rsidRPr="00EB7496">
        <w:rPr>
          <w:rFonts w:ascii="Times New Roman" w:hAnsi="Times New Roman" w:cs="Times New Roman"/>
          <w:bCs/>
          <w:lang w:val="en-US"/>
        </w:rPr>
        <w:t>around censorship</w:t>
      </w:r>
      <w:r w:rsidR="00070D43" w:rsidRPr="00EB7496">
        <w:rPr>
          <w:rFonts w:ascii="Times New Roman" w:hAnsi="Times New Roman" w:cs="Times New Roman"/>
          <w:bCs/>
          <w:lang w:val="en-US"/>
        </w:rPr>
        <w:t xml:space="preserve">- the guy is saying, “You son of a bitch.” It’s not allowed, but it was allowed as “If you had a mother, she’d bark.” When you kind of put a little something funny in it, you know. They just let it go. </w:t>
      </w:r>
      <w:r w:rsidR="00483489" w:rsidRPr="00EB7496">
        <w:rPr>
          <w:rFonts w:ascii="Times New Roman" w:hAnsi="Times New Roman" w:cs="Times New Roman"/>
          <w:bCs/>
          <w:lang w:val="en-US"/>
        </w:rPr>
        <w:t xml:space="preserve">I am very, very careful with… </w:t>
      </w:r>
      <w:r w:rsidR="00483489" w:rsidRPr="00EB7496">
        <w:rPr>
          <w:rFonts w:ascii="Times New Roman" w:hAnsi="Times New Roman" w:cs="Times New Roman"/>
          <w:bCs/>
          <w:i/>
          <w:iCs/>
          <w:lang w:val="en-US"/>
        </w:rPr>
        <w:t>that thing</w:t>
      </w:r>
      <w:r w:rsidR="00483489" w:rsidRPr="00EB7496">
        <w:rPr>
          <w:rFonts w:ascii="Times New Roman" w:hAnsi="Times New Roman" w:cs="Times New Roman"/>
          <w:bCs/>
          <w:lang w:val="en-US"/>
        </w:rPr>
        <w:t xml:space="preserve">, the censorship board. I was fair with them, and they were fair with me… (Crowe, 1999: 156). </w:t>
      </w:r>
    </w:p>
    <w:p w14:paraId="56E54839" w14:textId="29D7E690" w:rsidR="00911769" w:rsidRDefault="00645D5E" w:rsidP="0078441F">
      <w:pPr>
        <w:spacing w:line="360" w:lineRule="auto"/>
        <w:jc w:val="both"/>
        <w:rPr>
          <w:rFonts w:ascii="Times New Roman" w:hAnsi="Times New Roman" w:cs="Times New Roman"/>
          <w:bCs/>
          <w:sz w:val="24"/>
          <w:szCs w:val="24"/>
          <w:lang w:val="en-US"/>
        </w:rPr>
      </w:pPr>
      <w:r w:rsidRPr="00645D5E">
        <w:rPr>
          <w:rFonts w:ascii="Times New Roman" w:hAnsi="Times New Roman" w:cs="Times New Roman"/>
          <w:bCs/>
          <w:sz w:val="24"/>
          <w:szCs w:val="24"/>
          <w:lang w:val="en-US"/>
        </w:rPr>
        <w:lastRenderedPageBreak/>
        <w:t xml:space="preserve">In the scene between Marilyn Monroe and Tony Curtis on the boat, Wilder employs several comic mechanisms. On the one hand, Curtis mentions that he is impotent and would marry any woman who would free him from this condition. So, the </w:t>
      </w:r>
      <w:proofErr w:type="spellStart"/>
      <w:r w:rsidRPr="00645D5E">
        <w:rPr>
          <w:rFonts w:ascii="Times New Roman" w:hAnsi="Times New Roman" w:cs="Times New Roman"/>
          <w:bCs/>
          <w:sz w:val="24"/>
          <w:szCs w:val="24"/>
          <w:lang w:val="en-US"/>
        </w:rPr>
        <w:t>humour</w:t>
      </w:r>
      <w:proofErr w:type="spellEnd"/>
      <w:r w:rsidRPr="00645D5E">
        <w:rPr>
          <w:rFonts w:ascii="Times New Roman" w:hAnsi="Times New Roman" w:cs="Times New Roman"/>
          <w:bCs/>
          <w:sz w:val="24"/>
          <w:szCs w:val="24"/>
          <w:lang w:val="en-US"/>
        </w:rPr>
        <w:t xml:space="preserve"> here works by reversing the situation in which it is Monroe’s character, the erotic myth, who must seduce the man, and not the other way around, as expected. And while Monroe kisses Cu</w:t>
      </w:r>
      <w:r w:rsidR="00277855">
        <w:rPr>
          <w:rFonts w:ascii="Times New Roman" w:hAnsi="Times New Roman" w:cs="Times New Roman"/>
          <w:bCs/>
          <w:sz w:val="24"/>
          <w:szCs w:val="24"/>
          <w:lang w:val="en-US"/>
        </w:rPr>
        <w:t>r</w:t>
      </w:r>
      <w:r w:rsidRPr="00645D5E">
        <w:rPr>
          <w:rFonts w:ascii="Times New Roman" w:hAnsi="Times New Roman" w:cs="Times New Roman"/>
          <w:bCs/>
          <w:sz w:val="24"/>
          <w:szCs w:val="24"/>
          <w:lang w:val="en-US"/>
        </w:rPr>
        <w:t xml:space="preserve">tis to cure his illness, there are flashbacks to the scene </w:t>
      </w:r>
      <w:r>
        <w:rPr>
          <w:rFonts w:ascii="Times New Roman" w:hAnsi="Times New Roman" w:cs="Times New Roman"/>
          <w:bCs/>
          <w:sz w:val="24"/>
          <w:szCs w:val="24"/>
          <w:lang w:val="en-US"/>
        </w:rPr>
        <w:t xml:space="preserve">where Lemmon, transformed into </w:t>
      </w:r>
      <w:r w:rsidRPr="00645D5E">
        <w:rPr>
          <w:rFonts w:ascii="Times New Roman" w:hAnsi="Times New Roman" w:cs="Times New Roman"/>
          <w:bCs/>
          <w:sz w:val="24"/>
          <w:szCs w:val="24"/>
          <w:lang w:val="en-US"/>
        </w:rPr>
        <w:t xml:space="preserve">Daphne, </w:t>
      </w:r>
      <w:r>
        <w:rPr>
          <w:rFonts w:ascii="Times New Roman" w:hAnsi="Times New Roman" w:cs="Times New Roman"/>
          <w:bCs/>
          <w:sz w:val="24"/>
          <w:szCs w:val="24"/>
          <w:lang w:val="en-US"/>
        </w:rPr>
        <w:t>dances</w:t>
      </w:r>
      <w:r w:rsidRPr="00645D5E">
        <w:rPr>
          <w:rFonts w:ascii="Times New Roman" w:hAnsi="Times New Roman" w:cs="Times New Roman"/>
          <w:bCs/>
          <w:sz w:val="24"/>
          <w:szCs w:val="24"/>
          <w:lang w:val="en-US"/>
        </w:rPr>
        <w:t xml:space="preserve"> with his fiancée Osgood.</w:t>
      </w:r>
      <w:r>
        <w:rPr>
          <w:rFonts w:ascii="Times New Roman" w:hAnsi="Times New Roman" w:cs="Times New Roman"/>
          <w:bCs/>
          <w:sz w:val="24"/>
          <w:szCs w:val="24"/>
          <w:lang w:val="en-US"/>
        </w:rPr>
        <w:t xml:space="preserve"> </w:t>
      </w:r>
      <w:r w:rsidRPr="00645D5E">
        <w:rPr>
          <w:rFonts w:ascii="Times New Roman" w:hAnsi="Times New Roman" w:cs="Times New Roman"/>
          <w:bCs/>
          <w:sz w:val="24"/>
          <w:szCs w:val="24"/>
          <w:lang w:val="en-US"/>
        </w:rPr>
        <w:t>Wilder thus uses the combination of the scenes of the two couples through a montage that comes and goes to achieve a comic effect that reduces the sensuality present in the scene on the boat</w:t>
      </w:r>
      <w:r>
        <w:rPr>
          <w:rFonts w:ascii="Times New Roman" w:hAnsi="Times New Roman" w:cs="Times New Roman"/>
          <w:bCs/>
          <w:sz w:val="24"/>
          <w:szCs w:val="24"/>
          <w:lang w:val="en-US"/>
        </w:rPr>
        <w:t xml:space="preserve"> (Martín Sanz, 2019: 52).</w:t>
      </w:r>
    </w:p>
    <w:p w14:paraId="5B403ACF" w14:textId="18F082D5" w:rsidR="00493795" w:rsidRDefault="0021720C" w:rsidP="0078441F">
      <w:pPr>
        <w:spacing w:line="360" w:lineRule="auto"/>
        <w:jc w:val="both"/>
        <w:rPr>
          <w:rFonts w:ascii="Times New Roman" w:hAnsi="Times New Roman" w:cs="Times New Roman"/>
          <w:bCs/>
          <w:sz w:val="24"/>
          <w:szCs w:val="24"/>
          <w:lang w:val="en-US"/>
        </w:rPr>
      </w:pPr>
      <w:r w:rsidRPr="0021720C">
        <w:rPr>
          <w:rFonts w:ascii="Times New Roman" w:hAnsi="Times New Roman" w:cs="Times New Roman"/>
          <w:bCs/>
          <w:sz w:val="24"/>
          <w:szCs w:val="24"/>
          <w:lang w:val="en-US"/>
        </w:rPr>
        <w:t xml:space="preserve">The game of seduction that Monroe </w:t>
      </w:r>
      <w:proofErr w:type="gramStart"/>
      <w:r w:rsidRPr="0021720C">
        <w:rPr>
          <w:rFonts w:ascii="Times New Roman" w:hAnsi="Times New Roman" w:cs="Times New Roman"/>
          <w:bCs/>
          <w:sz w:val="24"/>
          <w:szCs w:val="24"/>
          <w:lang w:val="en-US"/>
        </w:rPr>
        <w:t>played</w:t>
      </w:r>
      <w:proofErr w:type="gramEnd"/>
      <w:r w:rsidRPr="0021720C">
        <w:rPr>
          <w:rFonts w:ascii="Times New Roman" w:hAnsi="Times New Roman" w:cs="Times New Roman"/>
          <w:bCs/>
          <w:sz w:val="24"/>
          <w:szCs w:val="24"/>
          <w:lang w:val="en-US"/>
        </w:rPr>
        <w:t xml:space="preserve"> and that Wilder dressed up with </w:t>
      </w:r>
      <w:proofErr w:type="spellStart"/>
      <w:r w:rsidRPr="0021720C">
        <w:rPr>
          <w:rFonts w:ascii="Times New Roman" w:hAnsi="Times New Roman" w:cs="Times New Roman"/>
          <w:bCs/>
          <w:sz w:val="24"/>
          <w:szCs w:val="24"/>
          <w:lang w:val="en-US"/>
        </w:rPr>
        <w:t>humour</w:t>
      </w:r>
      <w:proofErr w:type="spellEnd"/>
      <w:r w:rsidRPr="0021720C">
        <w:rPr>
          <w:rFonts w:ascii="Times New Roman" w:hAnsi="Times New Roman" w:cs="Times New Roman"/>
          <w:bCs/>
          <w:sz w:val="24"/>
          <w:szCs w:val="24"/>
          <w:lang w:val="en-US"/>
        </w:rPr>
        <w:t xml:space="preserve"> is not, however, the kind of game that Romanian women were expected to observe and model themselves on. They were expected to build the socialist state, and to do that they had to be good mothers, housewives and, above all, good workers, because the goal of communism was equality between men and women. Trained in the great socialist race, women did all kinds of work, some of it previously unknown to women: </w:t>
      </w:r>
      <w:r w:rsidR="00277855">
        <w:rPr>
          <w:rFonts w:ascii="Times New Roman" w:hAnsi="Times New Roman" w:cs="Times New Roman"/>
          <w:bCs/>
          <w:sz w:val="24"/>
          <w:szCs w:val="24"/>
          <w:lang w:val="en-US"/>
        </w:rPr>
        <w:t>m</w:t>
      </w:r>
      <w:r w:rsidRPr="0021720C">
        <w:rPr>
          <w:rFonts w:ascii="Times New Roman" w:hAnsi="Times New Roman" w:cs="Times New Roman"/>
          <w:bCs/>
          <w:sz w:val="24"/>
          <w:szCs w:val="24"/>
          <w:lang w:val="en-US"/>
        </w:rPr>
        <w:t>iners, wagon drivers, turners, locksmiths, welders, furnace workers, guards, sailors, worked in heavy industry or in construction, in the gardens, on the canal or in transport, did skilled or unskilled work</w:t>
      </w:r>
      <w:r>
        <w:rPr>
          <w:rFonts w:ascii="Times New Roman" w:hAnsi="Times New Roman" w:cs="Times New Roman"/>
          <w:bCs/>
          <w:sz w:val="24"/>
          <w:szCs w:val="24"/>
          <w:lang w:val="en-US"/>
        </w:rPr>
        <w:t xml:space="preserve"> </w:t>
      </w:r>
      <w:bookmarkStart w:id="8" w:name="_Hlk142580480"/>
      <w:r>
        <w:rPr>
          <w:rFonts w:ascii="Times New Roman" w:hAnsi="Times New Roman" w:cs="Times New Roman"/>
          <w:bCs/>
          <w:sz w:val="24"/>
          <w:szCs w:val="24"/>
          <w:lang w:val="en-US"/>
        </w:rPr>
        <w:t>(</w:t>
      </w:r>
      <w:r w:rsidRPr="0021720C">
        <w:rPr>
          <w:rFonts w:ascii="Times New Roman" w:hAnsi="Times New Roman" w:cs="Times New Roman"/>
          <w:bCs/>
          <w:sz w:val="24"/>
          <w:szCs w:val="24"/>
          <w:lang w:val="en-US"/>
        </w:rPr>
        <w:t>Șerban</w:t>
      </w:r>
      <w:r>
        <w:rPr>
          <w:rFonts w:ascii="Times New Roman" w:hAnsi="Times New Roman" w:cs="Times New Roman"/>
          <w:bCs/>
          <w:sz w:val="24"/>
          <w:szCs w:val="24"/>
          <w:lang w:val="en-US"/>
        </w:rPr>
        <w:t xml:space="preserve">, Historia). </w:t>
      </w:r>
      <w:bookmarkEnd w:id="8"/>
      <w:r w:rsidR="00493795" w:rsidRPr="00493795">
        <w:rPr>
          <w:rFonts w:ascii="Times New Roman" w:hAnsi="Times New Roman" w:cs="Times New Roman"/>
          <w:bCs/>
          <w:sz w:val="24"/>
          <w:szCs w:val="24"/>
          <w:lang w:val="en-US"/>
        </w:rPr>
        <w:t>But women were also able to find access to politics, and proof of this is comrade Ana Pauker. After an intense period of activity within the party, she was appointed Foreign Minister of Romania in 1947. She was the first female foreign minister in the history of the country and the world (Șerban, Historia). Comrade Pauker</w:t>
      </w:r>
      <w:r w:rsidR="00493795">
        <w:rPr>
          <w:rFonts w:ascii="Times New Roman" w:hAnsi="Times New Roman" w:cs="Times New Roman"/>
          <w:bCs/>
          <w:sz w:val="24"/>
          <w:szCs w:val="24"/>
          <w:lang w:val="en-US"/>
        </w:rPr>
        <w:t>’</w:t>
      </w:r>
      <w:r w:rsidR="00493795" w:rsidRPr="00493795">
        <w:rPr>
          <w:rFonts w:ascii="Times New Roman" w:hAnsi="Times New Roman" w:cs="Times New Roman"/>
          <w:bCs/>
          <w:sz w:val="24"/>
          <w:szCs w:val="24"/>
          <w:lang w:val="en-US"/>
        </w:rPr>
        <w:t xml:space="preserve">s celebrity is not unique, however. </w:t>
      </w:r>
      <w:r w:rsidR="00493795" w:rsidRPr="00493795">
        <w:rPr>
          <w:rFonts w:ascii="Times New Roman" w:hAnsi="Times New Roman" w:cs="Times New Roman"/>
          <w:bCs/>
          <w:i/>
          <w:iCs/>
          <w:sz w:val="24"/>
          <w:szCs w:val="24"/>
          <w:lang w:val="en-US"/>
        </w:rPr>
        <w:t>Woman</w:t>
      </w:r>
      <w:r w:rsidR="00493795" w:rsidRPr="00493795">
        <w:rPr>
          <w:rFonts w:ascii="Times New Roman" w:hAnsi="Times New Roman" w:cs="Times New Roman"/>
          <w:bCs/>
          <w:sz w:val="24"/>
          <w:szCs w:val="24"/>
          <w:lang w:val="en-US"/>
        </w:rPr>
        <w:t xml:space="preserve"> magazine takes stock of women in political and public office up to April 1950: </w:t>
      </w:r>
    </w:p>
    <w:p w14:paraId="0BBA99F8" w14:textId="7B02B452" w:rsidR="000713C7" w:rsidRPr="00582EE7" w:rsidRDefault="000713C7" w:rsidP="0078441F">
      <w:pPr>
        <w:spacing w:line="360" w:lineRule="auto"/>
        <w:ind w:left="708"/>
        <w:jc w:val="both"/>
        <w:rPr>
          <w:rFonts w:ascii="Times New Roman" w:hAnsi="Times New Roman" w:cs="Times New Roman"/>
          <w:bCs/>
          <w:lang w:val="en-US"/>
        </w:rPr>
      </w:pPr>
      <w:r w:rsidRPr="00582EE7">
        <w:rPr>
          <w:rFonts w:ascii="Times New Roman" w:hAnsi="Times New Roman" w:cs="Times New Roman"/>
          <w:bCs/>
          <w:lang w:val="en-US"/>
        </w:rPr>
        <w:t>M</w:t>
      </w:r>
      <w:r w:rsidR="00493795" w:rsidRPr="00582EE7">
        <w:rPr>
          <w:rFonts w:ascii="Times New Roman" w:hAnsi="Times New Roman" w:cs="Times New Roman"/>
          <w:bCs/>
          <w:lang w:val="en-US"/>
        </w:rPr>
        <w:t xml:space="preserve">inisters, ministerial </w:t>
      </w:r>
      <w:proofErr w:type="spellStart"/>
      <w:r w:rsidR="00493795" w:rsidRPr="00582EE7">
        <w:rPr>
          <w:rFonts w:ascii="Times New Roman" w:hAnsi="Times New Roman" w:cs="Times New Roman"/>
          <w:bCs/>
          <w:lang w:val="en-US"/>
        </w:rPr>
        <w:t>councillors</w:t>
      </w:r>
      <w:proofErr w:type="spellEnd"/>
      <w:r w:rsidR="00493795" w:rsidRPr="00582EE7">
        <w:rPr>
          <w:rFonts w:ascii="Times New Roman" w:hAnsi="Times New Roman" w:cs="Times New Roman"/>
          <w:bCs/>
          <w:lang w:val="en-US"/>
        </w:rPr>
        <w:t>, directors of ministries, 31 deputies to the Grand National Assembly, 64 directors of companies, 27 university professors, one dean and academician. Hundreds of women belong to Provisional Committees in cities and towns, thousands of women were recently elected as People's Advisors. Hundreds more housewives, poor and middle peasant women are proposed for the new leadership of the cooperatives</w:t>
      </w:r>
      <w:r w:rsidRPr="00582EE7">
        <w:rPr>
          <w:rFonts w:ascii="Times New Roman" w:hAnsi="Times New Roman" w:cs="Times New Roman"/>
          <w:bCs/>
          <w:lang w:val="en-US"/>
        </w:rPr>
        <w:t xml:space="preserve"> (</w:t>
      </w:r>
      <w:r w:rsidR="00CB5658" w:rsidRPr="00582EE7">
        <w:rPr>
          <w:rFonts w:ascii="Times New Roman" w:hAnsi="Times New Roman" w:cs="Times New Roman"/>
          <w:bCs/>
          <w:lang w:val="en-US"/>
        </w:rPr>
        <w:t xml:space="preserve">quoted in </w:t>
      </w:r>
      <w:r w:rsidRPr="00582EE7">
        <w:rPr>
          <w:rFonts w:ascii="Times New Roman" w:hAnsi="Times New Roman" w:cs="Times New Roman"/>
          <w:bCs/>
          <w:lang w:val="en-US"/>
        </w:rPr>
        <w:t>Șerban, Historia).</w:t>
      </w:r>
    </w:p>
    <w:p w14:paraId="227C35D0" w14:textId="6DAF63B5" w:rsidR="00CB5658" w:rsidRDefault="00CB5658" w:rsidP="0078441F">
      <w:pPr>
        <w:spacing w:line="360" w:lineRule="auto"/>
        <w:jc w:val="both"/>
        <w:rPr>
          <w:rFonts w:ascii="Times New Roman" w:hAnsi="Times New Roman" w:cs="Times New Roman"/>
          <w:bCs/>
          <w:sz w:val="24"/>
          <w:szCs w:val="24"/>
          <w:lang w:val="en-US"/>
        </w:rPr>
      </w:pPr>
      <w:r w:rsidRPr="00CB5658">
        <w:rPr>
          <w:rFonts w:ascii="Times New Roman" w:hAnsi="Times New Roman" w:cs="Times New Roman"/>
          <w:bCs/>
          <w:sz w:val="24"/>
          <w:szCs w:val="24"/>
          <w:lang w:val="en-US"/>
        </w:rPr>
        <w:t xml:space="preserve">Everywhere women </w:t>
      </w:r>
      <w:r w:rsidR="00582EE7">
        <w:rPr>
          <w:rFonts w:ascii="Times New Roman" w:hAnsi="Times New Roman" w:cs="Times New Roman"/>
          <w:bCs/>
          <w:sz w:val="24"/>
          <w:szCs w:val="24"/>
          <w:lang w:val="en-US"/>
        </w:rPr>
        <w:t>contributed</w:t>
      </w:r>
      <w:r w:rsidRPr="00CB5658">
        <w:rPr>
          <w:rFonts w:ascii="Times New Roman" w:hAnsi="Times New Roman" w:cs="Times New Roman"/>
          <w:bCs/>
          <w:sz w:val="24"/>
          <w:szCs w:val="24"/>
          <w:lang w:val="en-US"/>
        </w:rPr>
        <w:t xml:space="preserve"> </w:t>
      </w:r>
      <w:proofErr w:type="gramStart"/>
      <w:r w:rsidRPr="00CB5658">
        <w:rPr>
          <w:rFonts w:ascii="Times New Roman" w:hAnsi="Times New Roman" w:cs="Times New Roman"/>
          <w:bCs/>
          <w:sz w:val="24"/>
          <w:szCs w:val="24"/>
          <w:lang w:val="en-US"/>
        </w:rPr>
        <w:t>in</w:t>
      </w:r>
      <w:proofErr w:type="gramEnd"/>
      <w:r w:rsidRPr="00CB5658">
        <w:rPr>
          <w:rFonts w:ascii="Times New Roman" w:hAnsi="Times New Roman" w:cs="Times New Roman"/>
          <w:bCs/>
          <w:sz w:val="24"/>
          <w:szCs w:val="24"/>
          <w:lang w:val="en-US"/>
        </w:rPr>
        <w:t xml:space="preserve"> the administration of public affairs with honest, devoted communist conscience. In this way, women emancipated themselves as they participated to a great extent in the </w:t>
      </w:r>
      <w:proofErr w:type="spellStart"/>
      <w:r w:rsidRPr="00CB5658">
        <w:rPr>
          <w:rFonts w:ascii="Times New Roman" w:hAnsi="Times New Roman" w:cs="Times New Roman"/>
          <w:bCs/>
          <w:sz w:val="24"/>
          <w:szCs w:val="24"/>
          <w:lang w:val="en-US"/>
        </w:rPr>
        <w:t>labour</w:t>
      </w:r>
      <w:proofErr w:type="spellEnd"/>
      <w:r w:rsidRPr="00CB5658">
        <w:rPr>
          <w:rFonts w:ascii="Times New Roman" w:hAnsi="Times New Roman" w:cs="Times New Roman"/>
          <w:bCs/>
          <w:sz w:val="24"/>
          <w:szCs w:val="24"/>
          <w:lang w:val="en-US"/>
        </w:rPr>
        <w:t xml:space="preserve"> market and were liberated from patriarchal rule through gender equality.</w:t>
      </w:r>
    </w:p>
    <w:p w14:paraId="1D46518D" w14:textId="1A63997E" w:rsidR="00CB5658" w:rsidRDefault="006A1802" w:rsidP="0078441F">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However, </w:t>
      </w:r>
      <w:r w:rsidR="00D35996">
        <w:rPr>
          <w:rFonts w:ascii="Times New Roman" w:hAnsi="Times New Roman" w:cs="Times New Roman"/>
          <w:bCs/>
          <w:sz w:val="24"/>
          <w:szCs w:val="24"/>
          <w:lang w:val="en-US"/>
        </w:rPr>
        <w:t>t</w:t>
      </w:r>
      <w:r w:rsidRPr="006A1802">
        <w:rPr>
          <w:rFonts w:ascii="Times New Roman" w:hAnsi="Times New Roman" w:cs="Times New Roman"/>
          <w:bCs/>
          <w:sz w:val="24"/>
          <w:szCs w:val="24"/>
          <w:lang w:val="en-US"/>
        </w:rPr>
        <w:t xml:space="preserve">he equality policy served primarily to </w:t>
      </w:r>
      <w:proofErr w:type="spellStart"/>
      <w:r w:rsidRPr="006A1802">
        <w:rPr>
          <w:rFonts w:ascii="Times New Roman" w:hAnsi="Times New Roman" w:cs="Times New Roman"/>
          <w:bCs/>
          <w:sz w:val="24"/>
          <w:szCs w:val="24"/>
          <w:lang w:val="en-US"/>
        </w:rPr>
        <w:t>legitimise</w:t>
      </w:r>
      <w:proofErr w:type="spellEnd"/>
      <w:r w:rsidRPr="006A1802">
        <w:rPr>
          <w:rFonts w:ascii="Times New Roman" w:hAnsi="Times New Roman" w:cs="Times New Roman"/>
          <w:bCs/>
          <w:sz w:val="24"/>
          <w:szCs w:val="24"/>
          <w:lang w:val="en-US"/>
        </w:rPr>
        <w:t xml:space="preserve"> the regime </w:t>
      </w:r>
      <w:r w:rsidR="00CB5658">
        <w:rPr>
          <w:rFonts w:ascii="Times New Roman" w:hAnsi="Times New Roman" w:cs="Times New Roman"/>
          <w:bCs/>
          <w:sz w:val="24"/>
          <w:szCs w:val="24"/>
          <w:lang w:val="en-US"/>
        </w:rPr>
        <w:t>was</w:t>
      </w:r>
      <w:r w:rsidRPr="006A1802">
        <w:rPr>
          <w:rFonts w:ascii="Times New Roman" w:hAnsi="Times New Roman" w:cs="Times New Roman"/>
          <w:bCs/>
          <w:sz w:val="24"/>
          <w:szCs w:val="24"/>
          <w:lang w:val="en-US"/>
        </w:rPr>
        <w:t xml:space="preserve"> not a real, genuine emancipation of women.</w:t>
      </w:r>
      <w:r w:rsidR="00D35996" w:rsidRPr="00D35996">
        <w:t xml:space="preserve"> </w:t>
      </w:r>
      <w:r w:rsidRPr="006A1802">
        <w:rPr>
          <w:rFonts w:ascii="Times New Roman" w:hAnsi="Times New Roman" w:cs="Times New Roman"/>
          <w:bCs/>
          <w:sz w:val="24"/>
          <w:szCs w:val="24"/>
          <w:lang w:val="en-US"/>
        </w:rPr>
        <w:t>Although the communist regime</w:t>
      </w:r>
      <w:r w:rsidR="00D35996">
        <w:rPr>
          <w:rFonts w:ascii="Times New Roman" w:hAnsi="Times New Roman" w:cs="Times New Roman"/>
          <w:bCs/>
          <w:sz w:val="24"/>
          <w:szCs w:val="24"/>
          <w:lang w:val="en-US"/>
        </w:rPr>
        <w:t>’</w:t>
      </w:r>
      <w:r w:rsidRPr="006A1802">
        <w:rPr>
          <w:rFonts w:ascii="Times New Roman" w:hAnsi="Times New Roman" w:cs="Times New Roman"/>
          <w:bCs/>
          <w:sz w:val="24"/>
          <w:szCs w:val="24"/>
          <w:lang w:val="en-US"/>
        </w:rPr>
        <w:t xml:space="preserve">s gender equality policy was formally in line with Western developments, </w:t>
      </w:r>
      <w:r w:rsidR="00CB5658">
        <w:rPr>
          <w:rFonts w:ascii="Times New Roman" w:hAnsi="Times New Roman" w:cs="Times New Roman"/>
          <w:bCs/>
          <w:sz w:val="24"/>
          <w:szCs w:val="24"/>
          <w:lang w:val="en-US"/>
        </w:rPr>
        <w:t xml:space="preserve">it </w:t>
      </w:r>
      <w:r w:rsidRPr="006A1802">
        <w:rPr>
          <w:rFonts w:ascii="Times New Roman" w:hAnsi="Times New Roman" w:cs="Times New Roman"/>
          <w:bCs/>
          <w:sz w:val="24"/>
          <w:szCs w:val="24"/>
          <w:lang w:val="en-US"/>
        </w:rPr>
        <w:t>was mainly used as an ideological and economic weapon</w:t>
      </w:r>
      <w:r w:rsidR="00D35996">
        <w:rPr>
          <w:rFonts w:ascii="Times New Roman" w:hAnsi="Times New Roman" w:cs="Times New Roman"/>
          <w:bCs/>
          <w:sz w:val="24"/>
          <w:szCs w:val="24"/>
          <w:lang w:val="en-US"/>
        </w:rPr>
        <w:t xml:space="preserve"> (</w:t>
      </w:r>
      <w:proofErr w:type="spellStart"/>
      <w:r w:rsidR="00D35996">
        <w:rPr>
          <w:rFonts w:ascii="Times New Roman" w:hAnsi="Times New Roman" w:cs="Times New Roman"/>
          <w:bCs/>
          <w:sz w:val="24"/>
          <w:szCs w:val="24"/>
          <w:lang w:val="en-US"/>
        </w:rPr>
        <w:t>Ghebrea</w:t>
      </w:r>
      <w:proofErr w:type="spellEnd"/>
      <w:r w:rsidR="00D35996">
        <w:rPr>
          <w:rFonts w:ascii="Times New Roman" w:hAnsi="Times New Roman" w:cs="Times New Roman"/>
          <w:bCs/>
          <w:sz w:val="24"/>
          <w:szCs w:val="24"/>
          <w:lang w:val="en-US"/>
        </w:rPr>
        <w:t xml:space="preserve"> 2015:</w:t>
      </w:r>
      <w:r w:rsidR="00582EE7">
        <w:rPr>
          <w:rFonts w:ascii="Times New Roman" w:hAnsi="Times New Roman" w:cs="Times New Roman"/>
          <w:bCs/>
          <w:sz w:val="24"/>
          <w:szCs w:val="24"/>
          <w:lang w:val="en-US"/>
        </w:rPr>
        <w:t xml:space="preserve"> </w:t>
      </w:r>
      <w:r w:rsidR="00D35996">
        <w:rPr>
          <w:rFonts w:ascii="Times New Roman" w:hAnsi="Times New Roman" w:cs="Times New Roman"/>
          <w:bCs/>
          <w:sz w:val="24"/>
          <w:szCs w:val="24"/>
          <w:lang w:val="en-US"/>
        </w:rPr>
        <w:t>29)</w:t>
      </w:r>
      <w:r w:rsidRPr="006A1802">
        <w:rPr>
          <w:rFonts w:ascii="Times New Roman" w:hAnsi="Times New Roman" w:cs="Times New Roman"/>
          <w:bCs/>
          <w:sz w:val="24"/>
          <w:szCs w:val="24"/>
          <w:lang w:val="en-US"/>
        </w:rPr>
        <w:t>. The policy was not aimed at women</w:t>
      </w:r>
      <w:r w:rsidR="00D35996">
        <w:rPr>
          <w:rFonts w:ascii="Times New Roman" w:hAnsi="Times New Roman" w:cs="Times New Roman"/>
          <w:bCs/>
          <w:sz w:val="24"/>
          <w:szCs w:val="24"/>
          <w:lang w:val="en-US"/>
        </w:rPr>
        <w:t>’</w:t>
      </w:r>
      <w:r w:rsidRPr="006A1802">
        <w:rPr>
          <w:rFonts w:ascii="Times New Roman" w:hAnsi="Times New Roman" w:cs="Times New Roman"/>
          <w:bCs/>
          <w:sz w:val="24"/>
          <w:szCs w:val="24"/>
          <w:lang w:val="en-US"/>
        </w:rPr>
        <w:t xml:space="preserve">s quality of life, but at using them </w:t>
      </w:r>
      <w:proofErr w:type="gramStart"/>
      <w:r w:rsidRPr="006A1802">
        <w:rPr>
          <w:rFonts w:ascii="Times New Roman" w:hAnsi="Times New Roman" w:cs="Times New Roman"/>
          <w:bCs/>
          <w:sz w:val="24"/>
          <w:szCs w:val="24"/>
          <w:lang w:val="en-US"/>
        </w:rPr>
        <w:t>as a means to</w:t>
      </w:r>
      <w:proofErr w:type="gramEnd"/>
      <w:r w:rsidRPr="006A1802">
        <w:rPr>
          <w:rFonts w:ascii="Times New Roman" w:hAnsi="Times New Roman" w:cs="Times New Roman"/>
          <w:bCs/>
          <w:sz w:val="24"/>
          <w:szCs w:val="24"/>
          <w:lang w:val="en-US"/>
        </w:rPr>
        <w:t xml:space="preserve"> assert the superiority of the regime</w:t>
      </w:r>
      <w:r w:rsidR="00D35996" w:rsidRPr="00D35996">
        <w:rPr>
          <w:rFonts w:ascii="Times New Roman" w:hAnsi="Times New Roman" w:cs="Times New Roman"/>
          <w:bCs/>
          <w:sz w:val="24"/>
          <w:szCs w:val="24"/>
          <w:lang w:val="en-US"/>
        </w:rPr>
        <w:t>.</w:t>
      </w:r>
      <w:r w:rsidR="00D35996">
        <w:rPr>
          <w:rFonts w:ascii="Times New Roman" w:hAnsi="Times New Roman" w:cs="Times New Roman"/>
          <w:bCs/>
          <w:sz w:val="24"/>
          <w:szCs w:val="24"/>
          <w:lang w:val="en-US"/>
        </w:rPr>
        <w:t xml:space="preserve"> </w:t>
      </w:r>
      <w:proofErr w:type="spellStart"/>
      <w:r w:rsidR="00D35996">
        <w:rPr>
          <w:rFonts w:ascii="Times New Roman" w:hAnsi="Times New Roman" w:cs="Times New Roman"/>
          <w:bCs/>
          <w:sz w:val="24"/>
          <w:szCs w:val="24"/>
          <w:lang w:val="en-US"/>
        </w:rPr>
        <w:t>Ghebrea</w:t>
      </w:r>
      <w:proofErr w:type="spellEnd"/>
      <w:r w:rsidR="00D35996">
        <w:rPr>
          <w:rFonts w:ascii="Times New Roman" w:hAnsi="Times New Roman" w:cs="Times New Roman"/>
          <w:bCs/>
          <w:sz w:val="24"/>
          <w:szCs w:val="24"/>
          <w:lang w:val="en-US"/>
        </w:rPr>
        <w:t xml:space="preserve"> explains that e</w:t>
      </w:r>
      <w:r w:rsidRPr="006A1802">
        <w:rPr>
          <w:rFonts w:ascii="Times New Roman" w:hAnsi="Times New Roman" w:cs="Times New Roman"/>
          <w:bCs/>
          <w:sz w:val="24"/>
          <w:szCs w:val="24"/>
          <w:lang w:val="en-US"/>
        </w:rPr>
        <w:t xml:space="preserve">quality was not only ideologically important, but also pragmatic, as women were useful as </w:t>
      </w:r>
      <w:proofErr w:type="spellStart"/>
      <w:r w:rsidRPr="006A1802">
        <w:rPr>
          <w:rFonts w:ascii="Times New Roman" w:hAnsi="Times New Roman" w:cs="Times New Roman"/>
          <w:bCs/>
          <w:sz w:val="24"/>
          <w:szCs w:val="24"/>
          <w:lang w:val="en-US"/>
        </w:rPr>
        <w:t>labour</w:t>
      </w:r>
      <w:proofErr w:type="spellEnd"/>
      <w:r w:rsidRPr="006A1802">
        <w:rPr>
          <w:rFonts w:ascii="Times New Roman" w:hAnsi="Times New Roman" w:cs="Times New Roman"/>
          <w:bCs/>
          <w:sz w:val="24"/>
          <w:szCs w:val="24"/>
          <w:lang w:val="en-US"/>
        </w:rPr>
        <w:t xml:space="preserve"> in the extensive </w:t>
      </w:r>
      <w:proofErr w:type="spellStart"/>
      <w:r w:rsidRPr="006A1802">
        <w:rPr>
          <w:rFonts w:ascii="Times New Roman" w:hAnsi="Times New Roman" w:cs="Times New Roman"/>
          <w:bCs/>
          <w:sz w:val="24"/>
          <w:szCs w:val="24"/>
          <w:lang w:val="en-US"/>
        </w:rPr>
        <w:t>industrialisation</w:t>
      </w:r>
      <w:proofErr w:type="spellEnd"/>
      <w:r w:rsidRPr="006A1802">
        <w:rPr>
          <w:rFonts w:ascii="Times New Roman" w:hAnsi="Times New Roman" w:cs="Times New Roman"/>
          <w:bCs/>
          <w:sz w:val="24"/>
          <w:szCs w:val="24"/>
          <w:lang w:val="en-US"/>
        </w:rPr>
        <w:t xml:space="preserve"> processes of the communist regime</w:t>
      </w:r>
      <w:r w:rsidR="00D35996">
        <w:rPr>
          <w:rFonts w:ascii="Times New Roman" w:hAnsi="Times New Roman" w:cs="Times New Roman"/>
          <w:bCs/>
          <w:sz w:val="24"/>
          <w:szCs w:val="24"/>
          <w:lang w:val="en-US"/>
        </w:rPr>
        <w:t xml:space="preserve"> (2025:</w:t>
      </w:r>
      <w:r w:rsidR="00582EE7">
        <w:rPr>
          <w:rFonts w:ascii="Times New Roman" w:hAnsi="Times New Roman" w:cs="Times New Roman"/>
          <w:bCs/>
          <w:sz w:val="24"/>
          <w:szCs w:val="24"/>
          <w:lang w:val="en-US"/>
        </w:rPr>
        <w:t xml:space="preserve"> </w:t>
      </w:r>
      <w:r w:rsidR="00D35996">
        <w:rPr>
          <w:rFonts w:ascii="Times New Roman" w:hAnsi="Times New Roman" w:cs="Times New Roman"/>
          <w:bCs/>
          <w:sz w:val="24"/>
          <w:szCs w:val="24"/>
          <w:lang w:val="en-US"/>
        </w:rPr>
        <w:t>29)</w:t>
      </w:r>
      <w:r w:rsidRPr="006A1802">
        <w:rPr>
          <w:rFonts w:ascii="Times New Roman" w:hAnsi="Times New Roman" w:cs="Times New Roman"/>
          <w:bCs/>
          <w:sz w:val="24"/>
          <w:szCs w:val="24"/>
          <w:lang w:val="en-US"/>
        </w:rPr>
        <w:t>.</w:t>
      </w:r>
      <w:r w:rsidR="00D35996">
        <w:rPr>
          <w:rFonts w:ascii="Times New Roman" w:hAnsi="Times New Roman" w:cs="Times New Roman"/>
          <w:bCs/>
          <w:sz w:val="24"/>
          <w:szCs w:val="24"/>
          <w:lang w:val="en-US"/>
        </w:rPr>
        <w:t xml:space="preserve"> </w:t>
      </w:r>
      <w:r w:rsidR="00AF2B83" w:rsidRPr="00AF2B83">
        <w:rPr>
          <w:rFonts w:ascii="Times New Roman" w:hAnsi="Times New Roman" w:cs="Times New Roman"/>
          <w:bCs/>
          <w:sz w:val="24"/>
          <w:szCs w:val="24"/>
          <w:lang w:val="en-US"/>
        </w:rPr>
        <w:t xml:space="preserve">This equality forced women to bear a double burden, working alongside men in the </w:t>
      </w:r>
      <w:proofErr w:type="spellStart"/>
      <w:r w:rsidR="00AF2B83" w:rsidRPr="00AF2B83">
        <w:rPr>
          <w:rFonts w:ascii="Times New Roman" w:hAnsi="Times New Roman" w:cs="Times New Roman"/>
          <w:bCs/>
          <w:sz w:val="24"/>
          <w:szCs w:val="24"/>
          <w:lang w:val="en-US"/>
        </w:rPr>
        <w:t>labour</w:t>
      </w:r>
      <w:proofErr w:type="spellEnd"/>
      <w:r w:rsidR="00AF2B83" w:rsidRPr="00AF2B83">
        <w:rPr>
          <w:rFonts w:ascii="Times New Roman" w:hAnsi="Times New Roman" w:cs="Times New Roman"/>
          <w:bCs/>
          <w:sz w:val="24"/>
          <w:szCs w:val="24"/>
          <w:lang w:val="en-US"/>
        </w:rPr>
        <w:t xml:space="preserve"> market while maintaining their role as the main or usually exclusive provider in the household (Marinescu 29). Against this backdrop, </w:t>
      </w:r>
      <w:r w:rsidR="00AF2B83" w:rsidRPr="00AF2B83">
        <w:rPr>
          <w:rFonts w:ascii="Times New Roman" w:hAnsi="Times New Roman" w:cs="Times New Roman"/>
          <w:bCs/>
          <w:i/>
          <w:iCs/>
          <w:sz w:val="24"/>
          <w:szCs w:val="24"/>
          <w:lang w:val="en-US"/>
        </w:rPr>
        <w:t>Some Like It Hot</w:t>
      </w:r>
      <w:r w:rsidR="00AF2B83" w:rsidRPr="00AF2B83">
        <w:rPr>
          <w:rFonts w:ascii="Times New Roman" w:hAnsi="Times New Roman" w:cs="Times New Roman"/>
          <w:bCs/>
          <w:sz w:val="24"/>
          <w:szCs w:val="24"/>
          <w:lang w:val="en-US"/>
        </w:rPr>
        <w:t xml:space="preserve"> would not be a good example for Romanian women, especially because they were expected to work hard to </w:t>
      </w:r>
      <w:proofErr w:type="spellStart"/>
      <w:r w:rsidR="00AF2B83" w:rsidRPr="00AF2B83">
        <w:rPr>
          <w:rFonts w:ascii="Times New Roman" w:hAnsi="Times New Roman" w:cs="Times New Roman"/>
          <w:bCs/>
          <w:sz w:val="24"/>
          <w:szCs w:val="24"/>
          <w:lang w:val="en-US"/>
        </w:rPr>
        <w:t>realise</w:t>
      </w:r>
      <w:proofErr w:type="spellEnd"/>
      <w:r w:rsidR="00AF2B83" w:rsidRPr="00AF2B83">
        <w:rPr>
          <w:rFonts w:ascii="Times New Roman" w:hAnsi="Times New Roman" w:cs="Times New Roman"/>
          <w:bCs/>
          <w:sz w:val="24"/>
          <w:szCs w:val="24"/>
          <w:lang w:val="en-US"/>
        </w:rPr>
        <w:t xml:space="preserve"> the communist ideal and not dream of meeting a millionaire who would rescue them from misery, as the Monroe character dreamed</w:t>
      </w:r>
      <w:r w:rsidR="00277855">
        <w:rPr>
          <w:rFonts w:ascii="Times New Roman" w:hAnsi="Times New Roman" w:cs="Times New Roman"/>
          <w:bCs/>
          <w:sz w:val="24"/>
          <w:szCs w:val="24"/>
          <w:lang w:val="en-US"/>
        </w:rPr>
        <w:t xml:space="preserve">. </w:t>
      </w:r>
    </w:p>
    <w:p w14:paraId="1939F750" w14:textId="0BD2C615" w:rsidR="006E0BE0" w:rsidRDefault="00C4270D" w:rsidP="0078441F">
      <w:pPr>
        <w:spacing w:line="360" w:lineRule="auto"/>
        <w:jc w:val="both"/>
        <w:rPr>
          <w:rFonts w:ascii="Times New Roman" w:hAnsi="Times New Roman" w:cs="Times New Roman"/>
          <w:bCs/>
          <w:sz w:val="24"/>
          <w:szCs w:val="24"/>
          <w:lang w:val="en-US"/>
        </w:rPr>
      </w:pPr>
      <w:proofErr w:type="spellStart"/>
      <w:r w:rsidRPr="00C4270D">
        <w:rPr>
          <w:rFonts w:ascii="Times New Roman" w:hAnsi="Times New Roman" w:cs="Times New Roman"/>
          <w:bCs/>
          <w:sz w:val="24"/>
          <w:szCs w:val="24"/>
          <w:lang w:val="en-US"/>
        </w:rPr>
        <w:t>Iftene</w:t>
      </w:r>
      <w:proofErr w:type="spellEnd"/>
      <w:r w:rsidRPr="00C4270D">
        <w:rPr>
          <w:rFonts w:ascii="Times New Roman" w:hAnsi="Times New Roman" w:cs="Times New Roman"/>
          <w:bCs/>
          <w:sz w:val="24"/>
          <w:szCs w:val="24"/>
          <w:lang w:val="en-US"/>
        </w:rPr>
        <w:t xml:space="preserve"> (2020:</w:t>
      </w:r>
      <w:r w:rsidR="00582EE7">
        <w:rPr>
          <w:rFonts w:ascii="Times New Roman" w:hAnsi="Times New Roman" w:cs="Times New Roman"/>
          <w:bCs/>
          <w:sz w:val="24"/>
          <w:szCs w:val="24"/>
          <w:lang w:val="en-US"/>
        </w:rPr>
        <w:t xml:space="preserve"> </w:t>
      </w:r>
      <w:r w:rsidRPr="00C4270D">
        <w:rPr>
          <w:rFonts w:ascii="Times New Roman" w:hAnsi="Times New Roman" w:cs="Times New Roman"/>
          <w:bCs/>
          <w:sz w:val="24"/>
          <w:szCs w:val="24"/>
          <w:lang w:val="en-US"/>
        </w:rPr>
        <w:t xml:space="preserve">811) provides an example of this through the film </w:t>
      </w:r>
      <w:r w:rsidRPr="00C4270D">
        <w:rPr>
          <w:rFonts w:ascii="Times New Roman" w:hAnsi="Times New Roman" w:cs="Times New Roman"/>
          <w:bCs/>
          <w:i/>
          <w:iCs/>
          <w:sz w:val="24"/>
          <w:szCs w:val="24"/>
          <w:lang w:val="en-US"/>
        </w:rPr>
        <w:t xml:space="preserve">Un film cu o </w:t>
      </w:r>
      <w:proofErr w:type="spellStart"/>
      <w:r w:rsidRPr="00C4270D">
        <w:rPr>
          <w:rFonts w:ascii="Times New Roman" w:hAnsi="Times New Roman" w:cs="Times New Roman"/>
          <w:bCs/>
          <w:i/>
          <w:iCs/>
          <w:sz w:val="24"/>
          <w:szCs w:val="24"/>
          <w:lang w:val="en-US"/>
        </w:rPr>
        <w:t>fat</w:t>
      </w:r>
      <w:bookmarkStart w:id="9" w:name="_Hlk143071169"/>
      <w:r w:rsidRPr="00C4270D">
        <w:rPr>
          <w:rFonts w:ascii="Times New Roman" w:hAnsi="Times New Roman" w:cs="Times New Roman"/>
          <w:bCs/>
          <w:i/>
          <w:iCs/>
          <w:sz w:val="24"/>
          <w:szCs w:val="24"/>
          <w:lang w:val="en-US"/>
        </w:rPr>
        <w:t>ă</w:t>
      </w:r>
      <w:bookmarkEnd w:id="9"/>
      <w:proofErr w:type="spellEnd"/>
      <w:r w:rsidRPr="00C4270D">
        <w:rPr>
          <w:rFonts w:ascii="Times New Roman" w:hAnsi="Times New Roman" w:cs="Times New Roman"/>
          <w:bCs/>
          <w:i/>
          <w:iCs/>
          <w:sz w:val="24"/>
          <w:szCs w:val="24"/>
          <w:lang w:val="en-US"/>
        </w:rPr>
        <w:t xml:space="preserve"> </w:t>
      </w:r>
      <w:proofErr w:type="spellStart"/>
      <w:r w:rsidRPr="00C4270D">
        <w:rPr>
          <w:rFonts w:ascii="Times New Roman" w:hAnsi="Times New Roman" w:cs="Times New Roman"/>
          <w:bCs/>
          <w:i/>
          <w:iCs/>
          <w:sz w:val="24"/>
          <w:szCs w:val="24"/>
          <w:lang w:val="en-US"/>
        </w:rPr>
        <w:t>fermecătoare</w:t>
      </w:r>
      <w:proofErr w:type="spellEnd"/>
      <w:r w:rsidRPr="00C4270D">
        <w:rPr>
          <w:rFonts w:ascii="Times New Roman" w:hAnsi="Times New Roman" w:cs="Times New Roman"/>
          <w:bCs/>
          <w:sz w:val="24"/>
          <w:szCs w:val="24"/>
          <w:lang w:val="en-US"/>
        </w:rPr>
        <w:t xml:space="preserve"> (</w:t>
      </w:r>
      <w:r w:rsidRPr="00C4270D">
        <w:rPr>
          <w:rFonts w:ascii="Times New Roman" w:hAnsi="Times New Roman" w:cs="Times New Roman"/>
          <w:bCs/>
          <w:i/>
          <w:iCs/>
          <w:sz w:val="24"/>
          <w:szCs w:val="24"/>
          <w:lang w:val="en-US"/>
        </w:rPr>
        <w:t xml:space="preserve">A </w:t>
      </w:r>
      <w:r w:rsidR="007F5EFE">
        <w:rPr>
          <w:rFonts w:ascii="Times New Roman" w:hAnsi="Times New Roman" w:cs="Times New Roman"/>
          <w:bCs/>
          <w:i/>
          <w:iCs/>
          <w:sz w:val="24"/>
          <w:szCs w:val="24"/>
          <w:lang w:val="en-US"/>
        </w:rPr>
        <w:t>F</w:t>
      </w:r>
      <w:r w:rsidRPr="00C4270D">
        <w:rPr>
          <w:rFonts w:ascii="Times New Roman" w:hAnsi="Times New Roman" w:cs="Times New Roman"/>
          <w:bCs/>
          <w:i/>
          <w:iCs/>
          <w:sz w:val="24"/>
          <w:szCs w:val="24"/>
          <w:lang w:val="en-US"/>
        </w:rPr>
        <w:t xml:space="preserve">ilm with a </w:t>
      </w:r>
      <w:r w:rsidR="007F5EFE">
        <w:rPr>
          <w:rFonts w:ascii="Times New Roman" w:hAnsi="Times New Roman" w:cs="Times New Roman"/>
          <w:bCs/>
          <w:i/>
          <w:iCs/>
          <w:sz w:val="24"/>
          <w:szCs w:val="24"/>
          <w:lang w:val="en-US"/>
        </w:rPr>
        <w:t>C</w:t>
      </w:r>
      <w:r w:rsidRPr="00C4270D">
        <w:rPr>
          <w:rFonts w:ascii="Times New Roman" w:hAnsi="Times New Roman" w:cs="Times New Roman"/>
          <w:bCs/>
          <w:i/>
          <w:iCs/>
          <w:sz w:val="24"/>
          <w:szCs w:val="24"/>
          <w:lang w:val="en-US"/>
        </w:rPr>
        <w:t xml:space="preserve">harming </w:t>
      </w:r>
      <w:r w:rsidR="007F5EFE">
        <w:rPr>
          <w:rFonts w:ascii="Times New Roman" w:hAnsi="Times New Roman" w:cs="Times New Roman"/>
          <w:bCs/>
          <w:i/>
          <w:iCs/>
          <w:sz w:val="24"/>
          <w:szCs w:val="24"/>
          <w:lang w:val="en-US"/>
        </w:rPr>
        <w:t>G</w:t>
      </w:r>
      <w:r w:rsidRPr="00C4270D">
        <w:rPr>
          <w:rFonts w:ascii="Times New Roman" w:hAnsi="Times New Roman" w:cs="Times New Roman"/>
          <w:bCs/>
          <w:i/>
          <w:iCs/>
          <w:sz w:val="24"/>
          <w:szCs w:val="24"/>
          <w:lang w:val="en-US"/>
        </w:rPr>
        <w:t>irl</w:t>
      </w:r>
      <w:r w:rsidRPr="00C4270D">
        <w:rPr>
          <w:rFonts w:ascii="Times New Roman" w:hAnsi="Times New Roman" w:cs="Times New Roman"/>
          <w:bCs/>
          <w:sz w:val="24"/>
          <w:szCs w:val="24"/>
          <w:lang w:val="en-US"/>
        </w:rPr>
        <w:t>) directed by Lucian Bratu</w:t>
      </w:r>
      <w:r w:rsidR="00582EE7">
        <w:rPr>
          <w:rFonts w:ascii="Times New Roman" w:hAnsi="Times New Roman" w:cs="Times New Roman"/>
          <w:bCs/>
          <w:sz w:val="24"/>
          <w:szCs w:val="24"/>
          <w:lang w:val="en-US"/>
        </w:rPr>
        <w:t xml:space="preserve"> (1966)</w:t>
      </w:r>
      <w:r w:rsidRPr="00C4270D">
        <w:rPr>
          <w:rFonts w:ascii="Times New Roman" w:hAnsi="Times New Roman" w:cs="Times New Roman"/>
          <w:bCs/>
          <w:sz w:val="24"/>
          <w:szCs w:val="24"/>
          <w:lang w:val="en-US"/>
        </w:rPr>
        <w:t xml:space="preserve">. The film presents as its main character a modern young woman who tries to land a film role with her charm, but whose moral ambivalence can hardly serve as a role model for the working population, for whom heroes with a clearer life are created. For example, the girl who leaves the ideal world of the capital for the smell of gas from oil production </w:t>
      </w:r>
      <w:proofErr w:type="spellStart"/>
      <w:r w:rsidRPr="00C4270D">
        <w:rPr>
          <w:rFonts w:ascii="Times New Roman" w:hAnsi="Times New Roman" w:cs="Times New Roman"/>
          <w:bCs/>
          <w:i/>
          <w:iCs/>
          <w:sz w:val="24"/>
          <w:szCs w:val="24"/>
          <w:lang w:val="en-US"/>
        </w:rPr>
        <w:t>Erupția</w:t>
      </w:r>
      <w:proofErr w:type="spellEnd"/>
      <w:r w:rsidR="00582EE7">
        <w:rPr>
          <w:rFonts w:ascii="Times New Roman" w:hAnsi="Times New Roman" w:cs="Times New Roman"/>
          <w:bCs/>
          <w:i/>
          <w:iCs/>
          <w:sz w:val="24"/>
          <w:szCs w:val="24"/>
          <w:lang w:val="en-US"/>
        </w:rPr>
        <w:t xml:space="preserve"> </w:t>
      </w:r>
      <w:r w:rsidR="00582EE7" w:rsidRPr="00582EE7">
        <w:rPr>
          <w:rFonts w:ascii="Times New Roman" w:hAnsi="Times New Roman" w:cs="Times New Roman"/>
          <w:bCs/>
          <w:i/>
          <w:iCs/>
          <w:sz w:val="24"/>
          <w:szCs w:val="24"/>
          <w:lang w:val="en-US"/>
        </w:rPr>
        <w:t>(The Eruption</w:t>
      </w:r>
      <w:r w:rsidR="00582EE7">
        <w:rPr>
          <w:rFonts w:ascii="Times New Roman" w:hAnsi="Times New Roman" w:cs="Times New Roman"/>
          <w:bCs/>
          <w:sz w:val="24"/>
          <w:szCs w:val="24"/>
          <w:lang w:val="en-US"/>
        </w:rPr>
        <w:t>)</w:t>
      </w:r>
      <w:r w:rsidR="00582EE7">
        <w:rPr>
          <w:rFonts w:ascii="Times New Roman" w:hAnsi="Times New Roman" w:cs="Times New Roman"/>
          <w:bCs/>
          <w:i/>
          <w:iCs/>
          <w:sz w:val="24"/>
          <w:szCs w:val="24"/>
          <w:lang w:val="en-US"/>
        </w:rPr>
        <w:t xml:space="preserve"> </w:t>
      </w:r>
      <w:r w:rsidR="00582EE7" w:rsidRPr="00582EE7">
        <w:rPr>
          <w:rFonts w:ascii="Times New Roman" w:hAnsi="Times New Roman" w:cs="Times New Roman"/>
          <w:bCs/>
          <w:sz w:val="24"/>
          <w:szCs w:val="24"/>
          <w:lang w:val="en-US"/>
        </w:rPr>
        <w:t>by</w:t>
      </w:r>
      <w:r w:rsidR="00582EE7">
        <w:rPr>
          <w:rFonts w:ascii="Times New Roman" w:hAnsi="Times New Roman" w:cs="Times New Roman"/>
          <w:bCs/>
          <w:i/>
          <w:iCs/>
          <w:sz w:val="24"/>
          <w:szCs w:val="24"/>
          <w:lang w:val="en-US"/>
        </w:rPr>
        <w:t xml:space="preserve"> </w:t>
      </w:r>
      <w:r w:rsidRPr="00C4270D">
        <w:rPr>
          <w:rFonts w:ascii="Times New Roman" w:hAnsi="Times New Roman" w:cs="Times New Roman"/>
          <w:bCs/>
          <w:sz w:val="24"/>
          <w:szCs w:val="24"/>
          <w:lang w:val="en-US"/>
        </w:rPr>
        <w:t xml:space="preserve">Liviu </w:t>
      </w:r>
      <w:proofErr w:type="spellStart"/>
      <w:r w:rsidRPr="00C4270D">
        <w:rPr>
          <w:rFonts w:ascii="Times New Roman" w:hAnsi="Times New Roman" w:cs="Times New Roman"/>
          <w:bCs/>
          <w:sz w:val="24"/>
          <w:szCs w:val="24"/>
          <w:lang w:val="en-US"/>
        </w:rPr>
        <w:t>Ciulei</w:t>
      </w:r>
      <w:proofErr w:type="spellEnd"/>
      <w:r w:rsidR="00582EE7">
        <w:rPr>
          <w:rFonts w:ascii="Times New Roman" w:hAnsi="Times New Roman" w:cs="Times New Roman"/>
          <w:bCs/>
          <w:sz w:val="24"/>
          <w:szCs w:val="24"/>
          <w:lang w:val="en-US"/>
        </w:rPr>
        <w:t xml:space="preserve"> (1957),</w:t>
      </w:r>
      <w:r w:rsidRPr="00C4270D">
        <w:rPr>
          <w:rFonts w:ascii="Times New Roman" w:hAnsi="Times New Roman" w:cs="Times New Roman"/>
          <w:bCs/>
          <w:sz w:val="24"/>
          <w:szCs w:val="24"/>
          <w:lang w:val="en-US"/>
        </w:rPr>
        <w:t xml:space="preserve"> or the young man who copes with his existential crisis at the construction site </w:t>
      </w:r>
      <w:r w:rsidR="00582EE7">
        <w:rPr>
          <w:rFonts w:ascii="Times New Roman" w:hAnsi="Times New Roman" w:cs="Times New Roman"/>
          <w:bCs/>
          <w:sz w:val="24"/>
          <w:szCs w:val="24"/>
          <w:lang w:val="en-US"/>
        </w:rPr>
        <w:t xml:space="preserve">in </w:t>
      </w:r>
      <w:proofErr w:type="spellStart"/>
      <w:r w:rsidRPr="00C4270D">
        <w:rPr>
          <w:rFonts w:ascii="Times New Roman" w:hAnsi="Times New Roman" w:cs="Times New Roman"/>
          <w:bCs/>
          <w:i/>
          <w:iCs/>
          <w:sz w:val="24"/>
          <w:szCs w:val="24"/>
          <w:lang w:val="en-US"/>
        </w:rPr>
        <w:t>Diminețile</w:t>
      </w:r>
      <w:proofErr w:type="spellEnd"/>
      <w:r w:rsidRPr="00C4270D">
        <w:rPr>
          <w:rFonts w:ascii="Times New Roman" w:hAnsi="Times New Roman" w:cs="Times New Roman"/>
          <w:bCs/>
          <w:i/>
          <w:iCs/>
          <w:sz w:val="24"/>
          <w:szCs w:val="24"/>
          <w:lang w:val="en-US"/>
        </w:rPr>
        <w:t xml:space="preserve"> </w:t>
      </w:r>
      <w:proofErr w:type="spellStart"/>
      <w:r w:rsidRPr="00C4270D">
        <w:rPr>
          <w:rFonts w:ascii="Times New Roman" w:hAnsi="Times New Roman" w:cs="Times New Roman"/>
          <w:bCs/>
          <w:i/>
          <w:iCs/>
          <w:sz w:val="24"/>
          <w:szCs w:val="24"/>
          <w:lang w:val="en-US"/>
        </w:rPr>
        <w:t>unui</w:t>
      </w:r>
      <w:proofErr w:type="spellEnd"/>
      <w:r w:rsidRPr="00C4270D">
        <w:rPr>
          <w:rFonts w:ascii="Times New Roman" w:hAnsi="Times New Roman" w:cs="Times New Roman"/>
          <w:bCs/>
          <w:i/>
          <w:iCs/>
          <w:sz w:val="24"/>
          <w:szCs w:val="24"/>
          <w:lang w:val="en-US"/>
        </w:rPr>
        <w:t xml:space="preserve"> </w:t>
      </w:r>
      <w:proofErr w:type="spellStart"/>
      <w:r w:rsidRPr="00C4270D">
        <w:rPr>
          <w:rFonts w:ascii="Times New Roman" w:hAnsi="Times New Roman" w:cs="Times New Roman"/>
          <w:bCs/>
          <w:i/>
          <w:iCs/>
          <w:sz w:val="24"/>
          <w:szCs w:val="24"/>
          <w:lang w:val="en-US"/>
        </w:rPr>
        <w:t>băiat</w:t>
      </w:r>
      <w:proofErr w:type="spellEnd"/>
      <w:r w:rsidRPr="00C4270D">
        <w:rPr>
          <w:rFonts w:ascii="Times New Roman" w:hAnsi="Times New Roman" w:cs="Times New Roman"/>
          <w:bCs/>
          <w:i/>
          <w:iCs/>
          <w:sz w:val="24"/>
          <w:szCs w:val="24"/>
          <w:lang w:val="en-US"/>
        </w:rPr>
        <w:t xml:space="preserve"> </w:t>
      </w:r>
      <w:proofErr w:type="spellStart"/>
      <w:r w:rsidRPr="00C4270D">
        <w:rPr>
          <w:rFonts w:ascii="Times New Roman" w:hAnsi="Times New Roman" w:cs="Times New Roman"/>
          <w:bCs/>
          <w:i/>
          <w:iCs/>
          <w:sz w:val="24"/>
          <w:szCs w:val="24"/>
          <w:lang w:val="en-US"/>
        </w:rPr>
        <w:t>cuminte</w:t>
      </w:r>
      <w:proofErr w:type="spellEnd"/>
      <w:r w:rsidR="00582EE7">
        <w:rPr>
          <w:rFonts w:ascii="Times New Roman" w:hAnsi="Times New Roman" w:cs="Times New Roman"/>
          <w:bCs/>
          <w:sz w:val="24"/>
          <w:szCs w:val="24"/>
          <w:lang w:val="en-US"/>
        </w:rPr>
        <w:t xml:space="preserve"> </w:t>
      </w:r>
      <w:r w:rsidR="00582EE7" w:rsidRPr="00582EE7">
        <w:rPr>
          <w:rFonts w:ascii="Times New Roman" w:hAnsi="Times New Roman" w:cs="Times New Roman"/>
          <w:bCs/>
          <w:sz w:val="24"/>
          <w:szCs w:val="24"/>
          <w:lang w:val="en-US"/>
        </w:rPr>
        <w:t>(</w:t>
      </w:r>
      <w:r w:rsidR="00582EE7" w:rsidRPr="00582EE7">
        <w:rPr>
          <w:rFonts w:ascii="Times New Roman" w:hAnsi="Times New Roman" w:cs="Times New Roman"/>
          <w:bCs/>
          <w:i/>
          <w:iCs/>
          <w:sz w:val="24"/>
          <w:szCs w:val="24"/>
          <w:lang w:val="en-US"/>
        </w:rPr>
        <w:t>The Morning of a Good Boy</w:t>
      </w:r>
      <w:r w:rsidR="00582EE7" w:rsidRPr="00582EE7">
        <w:rPr>
          <w:rFonts w:ascii="Times New Roman" w:hAnsi="Times New Roman" w:cs="Times New Roman"/>
          <w:bCs/>
          <w:sz w:val="24"/>
          <w:szCs w:val="24"/>
          <w:lang w:val="en-US"/>
        </w:rPr>
        <w:t>)</w:t>
      </w:r>
      <w:r w:rsidR="00582EE7">
        <w:rPr>
          <w:rFonts w:ascii="Times New Roman" w:hAnsi="Times New Roman" w:cs="Times New Roman"/>
          <w:bCs/>
          <w:sz w:val="24"/>
          <w:szCs w:val="24"/>
          <w:lang w:val="en-US"/>
        </w:rPr>
        <w:t xml:space="preserve">by </w:t>
      </w:r>
      <w:r w:rsidRPr="00C4270D">
        <w:rPr>
          <w:rFonts w:ascii="Times New Roman" w:hAnsi="Times New Roman" w:cs="Times New Roman"/>
          <w:bCs/>
          <w:sz w:val="24"/>
          <w:szCs w:val="24"/>
          <w:lang w:val="en-US"/>
        </w:rPr>
        <w:t>Andrei Blaier</w:t>
      </w:r>
      <w:r w:rsidR="00582EE7">
        <w:rPr>
          <w:rFonts w:ascii="Times New Roman" w:hAnsi="Times New Roman" w:cs="Times New Roman"/>
          <w:bCs/>
          <w:sz w:val="24"/>
          <w:szCs w:val="24"/>
          <w:lang w:val="en-US"/>
        </w:rPr>
        <w:t xml:space="preserve"> (1967). </w:t>
      </w:r>
      <w:r w:rsidRPr="00C4270D">
        <w:rPr>
          <w:rFonts w:ascii="Times New Roman" w:hAnsi="Times New Roman" w:cs="Times New Roman"/>
          <w:bCs/>
          <w:sz w:val="24"/>
          <w:szCs w:val="24"/>
          <w:lang w:val="en-US"/>
        </w:rPr>
        <w:t xml:space="preserve"> The fact is that </w:t>
      </w:r>
      <w:r w:rsidRPr="00582EE7">
        <w:rPr>
          <w:rFonts w:ascii="Times New Roman" w:hAnsi="Times New Roman" w:cs="Times New Roman"/>
          <w:bCs/>
          <w:i/>
          <w:iCs/>
          <w:sz w:val="24"/>
          <w:szCs w:val="24"/>
          <w:lang w:val="en-US"/>
        </w:rPr>
        <w:t xml:space="preserve">The </w:t>
      </w:r>
      <w:r w:rsidR="007F5EFE" w:rsidRPr="00582EE7">
        <w:rPr>
          <w:rFonts w:ascii="Times New Roman" w:hAnsi="Times New Roman" w:cs="Times New Roman"/>
          <w:bCs/>
          <w:i/>
          <w:iCs/>
          <w:sz w:val="24"/>
          <w:szCs w:val="24"/>
          <w:lang w:val="en-US"/>
        </w:rPr>
        <w:t>Charming</w:t>
      </w:r>
      <w:r w:rsidRPr="00582EE7">
        <w:rPr>
          <w:rFonts w:ascii="Times New Roman" w:hAnsi="Times New Roman" w:cs="Times New Roman"/>
          <w:bCs/>
          <w:i/>
          <w:iCs/>
          <w:sz w:val="24"/>
          <w:szCs w:val="24"/>
          <w:lang w:val="en-US"/>
        </w:rPr>
        <w:t xml:space="preserve"> Girl</w:t>
      </w:r>
      <w:r w:rsidRPr="00C4270D">
        <w:rPr>
          <w:rFonts w:ascii="Times New Roman" w:hAnsi="Times New Roman" w:cs="Times New Roman"/>
          <w:bCs/>
          <w:sz w:val="24"/>
          <w:szCs w:val="24"/>
          <w:lang w:val="en-US"/>
        </w:rPr>
        <w:t xml:space="preserve"> disappears from the cinemas four days after its premiere and the authors are forced to rewrite the ending with a more moralistic note: The main character does not get the part because you </w:t>
      </w:r>
      <w:r w:rsidR="007F5EFE" w:rsidRPr="00C4270D">
        <w:rPr>
          <w:rFonts w:ascii="Times New Roman" w:hAnsi="Times New Roman" w:cs="Times New Roman"/>
          <w:bCs/>
          <w:sz w:val="24"/>
          <w:szCs w:val="24"/>
          <w:lang w:val="en-US"/>
        </w:rPr>
        <w:t>cannot</w:t>
      </w:r>
      <w:r w:rsidRPr="00C4270D">
        <w:rPr>
          <w:rFonts w:ascii="Times New Roman" w:hAnsi="Times New Roman" w:cs="Times New Roman"/>
          <w:bCs/>
          <w:sz w:val="24"/>
          <w:szCs w:val="24"/>
          <w:lang w:val="en-US"/>
        </w:rPr>
        <w:t xml:space="preserve"> achieve anything without work</w:t>
      </w:r>
      <w:r w:rsidR="007F5EFE" w:rsidRPr="007F5EFE">
        <w:rPr>
          <w:rFonts w:ascii="Times New Roman" w:hAnsi="Times New Roman" w:cs="Times New Roman"/>
          <w:bCs/>
          <w:sz w:val="24"/>
          <w:szCs w:val="24"/>
          <w:lang w:val="en-US"/>
        </w:rPr>
        <w:t xml:space="preserve"> </w:t>
      </w:r>
      <w:r w:rsidR="007F5EFE">
        <w:rPr>
          <w:rFonts w:ascii="Times New Roman" w:hAnsi="Times New Roman" w:cs="Times New Roman"/>
          <w:bCs/>
          <w:sz w:val="24"/>
          <w:szCs w:val="24"/>
          <w:lang w:val="en-US"/>
        </w:rPr>
        <w:t>(</w:t>
      </w:r>
      <w:proofErr w:type="spellStart"/>
      <w:r w:rsidR="007F5EFE" w:rsidRPr="007F5EFE">
        <w:rPr>
          <w:rFonts w:ascii="Times New Roman" w:hAnsi="Times New Roman" w:cs="Times New Roman"/>
          <w:bCs/>
          <w:sz w:val="24"/>
          <w:szCs w:val="24"/>
          <w:lang w:val="en-US"/>
        </w:rPr>
        <w:t>Iftene</w:t>
      </w:r>
      <w:proofErr w:type="spellEnd"/>
      <w:r w:rsidR="007F5EFE" w:rsidRPr="007F5EFE">
        <w:rPr>
          <w:rFonts w:ascii="Times New Roman" w:hAnsi="Times New Roman" w:cs="Times New Roman"/>
          <w:bCs/>
          <w:sz w:val="24"/>
          <w:szCs w:val="24"/>
          <w:lang w:val="en-US"/>
        </w:rPr>
        <w:t xml:space="preserve"> 2020:</w:t>
      </w:r>
      <w:r w:rsidR="00582EE7">
        <w:rPr>
          <w:rFonts w:ascii="Times New Roman" w:hAnsi="Times New Roman" w:cs="Times New Roman"/>
          <w:bCs/>
          <w:sz w:val="24"/>
          <w:szCs w:val="24"/>
          <w:lang w:val="en-US"/>
        </w:rPr>
        <w:t xml:space="preserve"> </w:t>
      </w:r>
      <w:r w:rsidR="007F5EFE" w:rsidRPr="007F5EFE">
        <w:rPr>
          <w:rFonts w:ascii="Times New Roman" w:hAnsi="Times New Roman" w:cs="Times New Roman"/>
          <w:bCs/>
          <w:sz w:val="24"/>
          <w:szCs w:val="24"/>
          <w:lang w:val="en-US"/>
        </w:rPr>
        <w:t>811)</w:t>
      </w:r>
      <w:r w:rsidRPr="00C4270D">
        <w:rPr>
          <w:rFonts w:ascii="Times New Roman" w:hAnsi="Times New Roman" w:cs="Times New Roman"/>
          <w:bCs/>
          <w:sz w:val="24"/>
          <w:szCs w:val="24"/>
          <w:lang w:val="en-US"/>
        </w:rPr>
        <w:t>.</w:t>
      </w:r>
      <w:r w:rsidR="001872EA">
        <w:rPr>
          <w:rFonts w:ascii="Times New Roman" w:hAnsi="Times New Roman" w:cs="Times New Roman"/>
          <w:bCs/>
          <w:sz w:val="24"/>
          <w:szCs w:val="24"/>
          <w:lang w:val="en-US"/>
        </w:rPr>
        <w:t xml:space="preserve"> </w:t>
      </w:r>
    </w:p>
    <w:p w14:paraId="692DF991" w14:textId="69F25482" w:rsidR="00EA7348" w:rsidRDefault="00E82AB5" w:rsidP="0078441F">
      <w:pPr>
        <w:spacing w:line="360" w:lineRule="auto"/>
        <w:jc w:val="both"/>
        <w:rPr>
          <w:rFonts w:ascii="Times New Roman" w:hAnsi="Times New Roman" w:cs="Times New Roman"/>
          <w:bCs/>
          <w:sz w:val="24"/>
          <w:szCs w:val="24"/>
          <w:lang w:val="en-US"/>
        </w:rPr>
      </w:pPr>
      <w:r w:rsidRPr="00E82AB5">
        <w:rPr>
          <w:rFonts w:ascii="Times New Roman" w:hAnsi="Times New Roman" w:cs="Times New Roman"/>
          <w:bCs/>
          <w:sz w:val="24"/>
          <w:szCs w:val="24"/>
          <w:lang w:val="en-US"/>
        </w:rPr>
        <w:t xml:space="preserve">Sensuality was thus one of the reasons why the communist censors rejected the film, and the other two reasons given in the report are “buffoonery” and “absurdity”. However, it is not clear what these two terms mean to the </w:t>
      </w:r>
      <w:r w:rsidR="001C2F4F">
        <w:rPr>
          <w:rFonts w:ascii="Times New Roman" w:hAnsi="Times New Roman" w:cs="Times New Roman"/>
          <w:bCs/>
          <w:sz w:val="24"/>
          <w:szCs w:val="24"/>
          <w:lang w:val="en-US"/>
        </w:rPr>
        <w:t>c</w:t>
      </w:r>
      <w:r w:rsidRPr="00E82AB5">
        <w:rPr>
          <w:rFonts w:ascii="Times New Roman" w:hAnsi="Times New Roman" w:cs="Times New Roman"/>
          <w:bCs/>
          <w:sz w:val="24"/>
          <w:szCs w:val="24"/>
          <w:lang w:val="en-US"/>
        </w:rPr>
        <w:t xml:space="preserve">ensors. Possibly they refer to Jack Lemmon and Tony Curtis, as their transformation into women </w:t>
      </w:r>
      <w:r w:rsidR="00582EE7">
        <w:rPr>
          <w:rFonts w:ascii="Times New Roman" w:hAnsi="Times New Roman" w:cs="Times New Roman"/>
          <w:bCs/>
          <w:sz w:val="24"/>
          <w:szCs w:val="24"/>
          <w:lang w:val="en-US"/>
        </w:rPr>
        <w:t>is</w:t>
      </w:r>
      <w:r w:rsidRPr="00E82AB5">
        <w:rPr>
          <w:rFonts w:ascii="Times New Roman" w:hAnsi="Times New Roman" w:cs="Times New Roman"/>
          <w:bCs/>
          <w:sz w:val="24"/>
          <w:szCs w:val="24"/>
          <w:lang w:val="en-US"/>
        </w:rPr>
        <w:t xml:space="preserve"> comical, or in the words of the censors: </w:t>
      </w:r>
      <w:r>
        <w:rPr>
          <w:rFonts w:ascii="Times New Roman" w:hAnsi="Times New Roman" w:cs="Times New Roman"/>
          <w:bCs/>
          <w:sz w:val="24"/>
          <w:szCs w:val="24"/>
          <w:lang w:val="en-US"/>
        </w:rPr>
        <w:t>“</w:t>
      </w:r>
      <w:r w:rsidRPr="00E82AB5">
        <w:rPr>
          <w:rFonts w:ascii="Times New Roman" w:hAnsi="Times New Roman" w:cs="Times New Roman"/>
          <w:bCs/>
          <w:sz w:val="24"/>
          <w:szCs w:val="24"/>
          <w:lang w:val="en-US"/>
        </w:rPr>
        <w:t>absurd</w:t>
      </w:r>
      <w:r>
        <w:rPr>
          <w:rFonts w:ascii="Times New Roman" w:hAnsi="Times New Roman" w:cs="Times New Roman"/>
          <w:bCs/>
          <w:sz w:val="24"/>
          <w:szCs w:val="24"/>
          <w:lang w:val="en-US"/>
        </w:rPr>
        <w:t>”</w:t>
      </w:r>
      <w:r w:rsidRPr="00E82AB5">
        <w:rPr>
          <w:rFonts w:ascii="Times New Roman" w:hAnsi="Times New Roman" w:cs="Times New Roman"/>
          <w:bCs/>
          <w:sz w:val="24"/>
          <w:szCs w:val="24"/>
          <w:lang w:val="en-US"/>
        </w:rPr>
        <w:t xml:space="preserve"> and </w:t>
      </w:r>
      <w:r>
        <w:rPr>
          <w:rFonts w:ascii="Times New Roman" w:hAnsi="Times New Roman" w:cs="Times New Roman"/>
          <w:bCs/>
          <w:sz w:val="24"/>
          <w:szCs w:val="24"/>
          <w:lang w:val="en-US"/>
        </w:rPr>
        <w:t>“</w:t>
      </w:r>
      <w:r w:rsidRPr="00E82AB5">
        <w:rPr>
          <w:rFonts w:ascii="Times New Roman" w:hAnsi="Times New Roman" w:cs="Times New Roman"/>
          <w:bCs/>
          <w:sz w:val="24"/>
          <w:szCs w:val="24"/>
          <w:lang w:val="en-US"/>
        </w:rPr>
        <w:t>buffoonery</w:t>
      </w:r>
      <w:r>
        <w:rPr>
          <w:rFonts w:ascii="Times New Roman" w:hAnsi="Times New Roman" w:cs="Times New Roman"/>
          <w:bCs/>
          <w:sz w:val="24"/>
          <w:szCs w:val="24"/>
          <w:lang w:val="en-US"/>
        </w:rPr>
        <w:t>” (Censorship File 11/1960)</w:t>
      </w:r>
      <w:r w:rsidRPr="00E82AB5">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EE00F8" w:rsidRPr="00EE00F8">
        <w:rPr>
          <w:rFonts w:ascii="Times New Roman" w:hAnsi="Times New Roman" w:cs="Times New Roman"/>
          <w:bCs/>
          <w:sz w:val="24"/>
          <w:szCs w:val="24"/>
          <w:lang w:val="en-US"/>
        </w:rPr>
        <w:t xml:space="preserve">It seems that cross-dressing does not meet the </w:t>
      </w:r>
      <w:proofErr w:type="spellStart"/>
      <w:r w:rsidR="00EE00F8" w:rsidRPr="00EE00F8">
        <w:rPr>
          <w:rFonts w:ascii="Times New Roman" w:hAnsi="Times New Roman" w:cs="Times New Roman"/>
          <w:bCs/>
          <w:sz w:val="24"/>
          <w:szCs w:val="24"/>
          <w:lang w:val="en-US"/>
        </w:rPr>
        <w:t>humour</w:t>
      </w:r>
      <w:proofErr w:type="spellEnd"/>
      <w:r w:rsidR="00EE00F8" w:rsidRPr="00EE00F8">
        <w:rPr>
          <w:rFonts w:ascii="Times New Roman" w:hAnsi="Times New Roman" w:cs="Times New Roman"/>
          <w:bCs/>
          <w:sz w:val="24"/>
          <w:szCs w:val="24"/>
          <w:lang w:val="en-US"/>
        </w:rPr>
        <w:t xml:space="preserve"> standards of the Romanian censors, although it is used in </w:t>
      </w:r>
      <w:r w:rsidR="00EE00F8" w:rsidRPr="00582EE7">
        <w:rPr>
          <w:rFonts w:ascii="Times New Roman" w:hAnsi="Times New Roman" w:cs="Times New Roman"/>
          <w:bCs/>
          <w:i/>
          <w:iCs/>
          <w:sz w:val="24"/>
          <w:szCs w:val="24"/>
          <w:lang w:val="en-US"/>
        </w:rPr>
        <w:t>Some Like It Hot</w:t>
      </w:r>
      <w:r w:rsidR="00EE00F8" w:rsidRPr="00EE00F8">
        <w:rPr>
          <w:rFonts w:ascii="Times New Roman" w:hAnsi="Times New Roman" w:cs="Times New Roman"/>
          <w:bCs/>
          <w:sz w:val="24"/>
          <w:szCs w:val="24"/>
          <w:lang w:val="en-US"/>
        </w:rPr>
        <w:t xml:space="preserve"> to save lives and </w:t>
      </w:r>
      <w:r w:rsidR="001C2F4F">
        <w:rPr>
          <w:rFonts w:ascii="Times New Roman" w:hAnsi="Times New Roman" w:cs="Times New Roman"/>
          <w:bCs/>
          <w:sz w:val="24"/>
          <w:szCs w:val="24"/>
          <w:lang w:val="en-US"/>
        </w:rPr>
        <w:t>for comical effect</w:t>
      </w:r>
      <w:r w:rsidR="00EE00F8" w:rsidRPr="00EE00F8">
        <w:rPr>
          <w:rFonts w:ascii="Times New Roman" w:hAnsi="Times New Roman" w:cs="Times New Roman"/>
          <w:bCs/>
          <w:sz w:val="24"/>
          <w:szCs w:val="24"/>
          <w:lang w:val="en-US"/>
        </w:rPr>
        <w:t xml:space="preserve">. Cross-dressing was also rejected in the United States by the National Legion of Decency, which denounced that the film promoted homosexuality, lesbianism and </w:t>
      </w:r>
      <w:proofErr w:type="spellStart"/>
      <w:r w:rsidR="00EE00F8" w:rsidRPr="00EE00F8">
        <w:rPr>
          <w:rFonts w:ascii="Times New Roman" w:hAnsi="Times New Roman" w:cs="Times New Roman"/>
          <w:bCs/>
          <w:sz w:val="24"/>
          <w:szCs w:val="24"/>
          <w:lang w:val="en-US"/>
        </w:rPr>
        <w:t>transvestism</w:t>
      </w:r>
      <w:proofErr w:type="spellEnd"/>
      <w:r w:rsidR="00EE00F8" w:rsidRPr="00EE00F8">
        <w:rPr>
          <w:rFonts w:ascii="Times New Roman" w:hAnsi="Times New Roman" w:cs="Times New Roman"/>
          <w:bCs/>
          <w:sz w:val="24"/>
          <w:szCs w:val="24"/>
          <w:lang w:val="en-US"/>
        </w:rPr>
        <w:t xml:space="preserve"> (</w:t>
      </w:r>
      <w:r w:rsidR="00EE00F8">
        <w:rPr>
          <w:rFonts w:ascii="Times New Roman" w:hAnsi="Times New Roman" w:cs="Times New Roman"/>
          <w:bCs/>
          <w:sz w:val="24"/>
          <w:szCs w:val="24"/>
          <w:lang w:val="en-US"/>
        </w:rPr>
        <w:t>quoted</w:t>
      </w:r>
      <w:r w:rsidR="00EE00F8" w:rsidRPr="00EE00F8">
        <w:rPr>
          <w:rFonts w:ascii="Times New Roman" w:hAnsi="Times New Roman" w:cs="Times New Roman"/>
          <w:bCs/>
          <w:sz w:val="24"/>
          <w:szCs w:val="24"/>
          <w:lang w:val="en-US"/>
        </w:rPr>
        <w:t xml:space="preserve"> in Martín Sanz 2019:</w:t>
      </w:r>
      <w:r w:rsidR="00582EE7">
        <w:rPr>
          <w:rFonts w:ascii="Times New Roman" w:hAnsi="Times New Roman" w:cs="Times New Roman"/>
          <w:bCs/>
          <w:sz w:val="24"/>
          <w:szCs w:val="24"/>
          <w:lang w:val="en-US"/>
        </w:rPr>
        <w:t xml:space="preserve"> </w:t>
      </w:r>
      <w:r w:rsidR="00EE00F8" w:rsidRPr="00EE00F8">
        <w:rPr>
          <w:rFonts w:ascii="Times New Roman" w:hAnsi="Times New Roman" w:cs="Times New Roman"/>
          <w:bCs/>
          <w:sz w:val="24"/>
          <w:szCs w:val="24"/>
          <w:lang w:val="en-US"/>
        </w:rPr>
        <w:t>45)</w:t>
      </w:r>
      <w:r w:rsidR="00EE00F8">
        <w:rPr>
          <w:rFonts w:ascii="Times New Roman" w:hAnsi="Times New Roman" w:cs="Times New Roman"/>
          <w:bCs/>
          <w:sz w:val="24"/>
          <w:szCs w:val="24"/>
          <w:lang w:val="en-US"/>
        </w:rPr>
        <w:t>.</w:t>
      </w:r>
    </w:p>
    <w:p w14:paraId="0010398C" w14:textId="10A0EBE0" w:rsidR="00AB7BE1" w:rsidRDefault="00EA7348" w:rsidP="0078441F">
      <w:pPr>
        <w:spacing w:line="360" w:lineRule="auto"/>
        <w:jc w:val="both"/>
        <w:rPr>
          <w:rFonts w:ascii="Times New Roman" w:hAnsi="Times New Roman" w:cs="Times New Roman"/>
          <w:bCs/>
          <w:sz w:val="24"/>
          <w:szCs w:val="24"/>
          <w:lang w:val="en-US"/>
        </w:rPr>
      </w:pPr>
      <w:r w:rsidRPr="00EA7348">
        <w:rPr>
          <w:rFonts w:ascii="Times New Roman" w:hAnsi="Times New Roman" w:cs="Times New Roman"/>
          <w:bCs/>
          <w:sz w:val="24"/>
          <w:szCs w:val="24"/>
          <w:lang w:val="en-US"/>
        </w:rPr>
        <w:lastRenderedPageBreak/>
        <w:t xml:space="preserve">In any case, at least in the early days of the regime, in the 50s and 60s, the communist Romanian censors would not have accepted any kind of homosexuality and </w:t>
      </w:r>
      <w:proofErr w:type="spellStart"/>
      <w:r w:rsidRPr="00EA7348">
        <w:rPr>
          <w:rFonts w:ascii="Times New Roman" w:hAnsi="Times New Roman" w:cs="Times New Roman"/>
          <w:bCs/>
          <w:sz w:val="24"/>
          <w:szCs w:val="24"/>
          <w:lang w:val="en-US"/>
        </w:rPr>
        <w:t>transvertism</w:t>
      </w:r>
      <w:proofErr w:type="spellEnd"/>
      <w:r w:rsidRPr="00EA7348">
        <w:rPr>
          <w:rFonts w:ascii="Times New Roman" w:hAnsi="Times New Roman" w:cs="Times New Roman"/>
          <w:bCs/>
          <w:sz w:val="24"/>
          <w:szCs w:val="24"/>
          <w:lang w:val="en-US"/>
        </w:rPr>
        <w:t>, as they were considered subversive. Therefore, anti-homosexual crackdowns and trials were carried out in the 50s and 60s as part of the political campaigns of the time: against capitalism</w:t>
      </w:r>
      <w:r w:rsidR="00AB7BE1">
        <w:rPr>
          <w:rFonts w:ascii="Times New Roman" w:hAnsi="Times New Roman" w:cs="Times New Roman"/>
          <w:bCs/>
          <w:sz w:val="24"/>
          <w:szCs w:val="24"/>
          <w:lang w:val="en-US"/>
        </w:rPr>
        <w:t xml:space="preserve">, the </w:t>
      </w:r>
      <w:r w:rsidRPr="00EA7348">
        <w:rPr>
          <w:rFonts w:ascii="Times New Roman" w:hAnsi="Times New Roman" w:cs="Times New Roman"/>
          <w:bCs/>
          <w:sz w:val="24"/>
          <w:szCs w:val="24"/>
          <w:lang w:val="en-US"/>
        </w:rPr>
        <w:t xml:space="preserve">decadent Western </w:t>
      </w:r>
      <w:proofErr w:type="gramStart"/>
      <w:r w:rsidRPr="00EA7348">
        <w:rPr>
          <w:rFonts w:ascii="Times New Roman" w:hAnsi="Times New Roman" w:cs="Times New Roman"/>
          <w:bCs/>
          <w:sz w:val="24"/>
          <w:szCs w:val="24"/>
          <w:lang w:val="en-US"/>
        </w:rPr>
        <w:t>culture</w:t>
      </w:r>
      <w:proofErr w:type="gramEnd"/>
      <w:r w:rsidR="00AB7BE1">
        <w:rPr>
          <w:rFonts w:ascii="Times New Roman" w:hAnsi="Times New Roman" w:cs="Times New Roman"/>
          <w:bCs/>
          <w:sz w:val="24"/>
          <w:szCs w:val="24"/>
          <w:lang w:val="en-US"/>
        </w:rPr>
        <w:t xml:space="preserve"> and the intellectuals</w:t>
      </w:r>
      <w:r>
        <w:rPr>
          <w:rFonts w:ascii="Times New Roman" w:hAnsi="Times New Roman" w:cs="Times New Roman"/>
          <w:bCs/>
          <w:sz w:val="24"/>
          <w:szCs w:val="24"/>
          <w:lang w:val="en-US"/>
        </w:rPr>
        <w:t xml:space="preserve"> </w:t>
      </w:r>
      <w:r w:rsidRPr="00EA7348">
        <w:rPr>
          <w:rFonts w:ascii="Times New Roman" w:hAnsi="Times New Roman" w:cs="Times New Roman"/>
          <w:bCs/>
          <w:sz w:val="24"/>
          <w:szCs w:val="24"/>
          <w:lang w:val="en-US"/>
        </w:rPr>
        <w:t>(</w:t>
      </w:r>
      <w:proofErr w:type="spellStart"/>
      <w:r w:rsidRPr="00EA7348">
        <w:rPr>
          <w:rFonts w:ascii="Times New Roman" w:hAnsi="Times New Roman" w:cs="Times New Roman"/>
          <w:bCs/>
          <w:sz w:val="24"/>
          <w:szCs w:val="24"/>
          <w:lang w:val="en-US"/>
        </w:rPr>
        <w:t>Buhuceanu</w:t>
      </w:r>
      <w:proofErr w:type="spellEnd"/>
      <w:r w:rsidRPr="00EA7348">
        <w:rPr>
          <w:rFonts w:ascii="Times New Roman" w:hAnsi="Times New Roman" w:cs="Times New Roman"/>
          <w:bCs/>
          <w:sz w:val="24"/>
          <w:szCs w:val="24"/>
          <w:lang w:val="en-US"/>
        </w:rPr>
        <w:t xml:space="preserve"> 2011:</w:t>
      </w:r>
      <w:r w:rsidR="00582EE7">
        <w:rPr>
          <w:rFonts w:ascii="Times New Roman" w:hAnsi="Times New Roman" w:cs="Times New Roman"/>
          <w:bCs/>
          <w:sz w:val="24"/>
          <w:szCs w:val="24"/>
          <w:lang w:val="en-US"/>
        </w:rPr>
        <w:t xml:space="preserve"> </w:t>
      </w:r>
      <w:r w:rsidRPr="00EA7348">
        <w:rPr>
          <w:rFonts w:ascii="Times New Roman" w:hAnsi="Times New Roman" w:cs="Times New Roman"/>
          <w:bCs/>
          <w:sz w:val="24"/>
          <w:szCs w:val="24"/>
          <w:lang w:val="en-US"/>
        </w:rPr>
        <w:t xml:space="preserve">17). The Communist Party could see nothing in the non-reproductive forms of homosexuality other than a contradiction to the ideals of the heroic mothers and fathers who worked to </w:t>
      </w:r>
      <w:proofErr w:type="spellStart"/>
      <w:r w:rsidRPr="00EA7348">
        <w:rPr>
          <w:rFonts w:ascii="Times New Roman" w:hAnsi="Times New Roman" w:cs="Times New Roman"/>
          <w:bCs/>
          <w:sz w:val="24"/>
          <w:szCs w:val="24"/>
          <w:lang w:val="en-US"/>
        </w:rPr>
        <w:t>realise</w:t>
      </w:r>
      <w:proofErr w:type="spellEnd"/>
      <w:r w:rsidRPr="00EA7348">
        <w:rPr>
          <w:rFonts w:ascii="Times New Roman" w:hAnsi="Times New Roman" w:cs="Times New Roman"/>
          <w:bCs/>
          <w:sz w:val="24"/>
          <w:szCs w:val="24"/>
          <w:lang w:val="en-US"/>
        </w:rPr>
        <w:t xml:space="preserve"> the socialist family. Homosexuality was perceived as a tacit construction of an alternative to the accepted family type and punished as such </w:t>
      </w:r>
      <w:bookmarkStart w:id="10" w:name="_Hlk143081820"/>
      <w:r w:rsidRPr="00EA7348">
        <w:rPr>
          <w:rFonts w:ascii="Times New Roman" w:hAnsi="Times New Roman" w:cs="Times New Roman"/>
          <w:bCs/>
          <w:sz w:val="24"/>
          <w:szCs w:val="24"/>
          <w:lang w:val="en-US"/>
        </w:rPr>
        <w:t>(</w:t>
      </w:r>
      <w:proofErr w:type="spellStart"/>
      <w:r w:rsidRPr="00EA7348">
        <w:rPr>
          <w:rFonts w:ascii="Times New Roman" w:hAnsi="Times New Roman" w:cs="Times New Roman"/>
          <w:bCs/>
          <w:sz w:val="24"/>
          <w:szCs w:val="24"/>
          <w:lang w:val="en-US"/>
        </w:rPr>
        <w:t>Buhuceanu</w:t>
      </w:r>
      <w:proofErr w:type="spellEnd"/>
      <w:r w:rsidRPr="00EA7348">
        <w:rPr>
          <w:rFonts w:ascii="Times New Roman" w:hAnsi="Times New Roman" w:cs="Times New Roman"/>
          <w:bCs/>
          <w:sz w:val="24"/>
          <w:szCs w:val="24"/>
          <w:lang w:val="en-US"/>
        </w:rPr>
        <w:t xml:space="preserve"> 2011:</w:t>
      </w:r>
      <w:r w:rsidR="00582EE7">
        <w:rPr>
          <w:rFonts w:ascii="Times New Roman" w:hAnsi="Times New Roman" w:cs="Times New Roman"/>
          <w:bCs/>
          <w:sz w:val="24"/>
          <w:szCs w:val="24"/>
          <w:lang w:val="en-US"/>
        </w:rPr>
        <w:t xml:space="preserve"> </w:t>
      </w:r>
      <w:r w:rsidRPr="00EA7348">
        <w:rPr>
          <w:rFonts w:ascii="Times New Roman" w:hAnsi="Times New Roman" w:cs="Times New Roman"/>
          <w:bCs/>
          <w:sz w:val="24"/>
          <w:szCs w:val="24"/>
          <w:lang w:val="en-US"/>
        </w:rPr>
        <w:t>17).</w:t>
      </w:r>
      <w:bookmarkEnd w:id="10"/>
      <w:r>
        <w:rPr>
          <w:rFonts w:ascii="Times New Roman" w:hAnsi="Times New Roman" w:cs="Times New Roman"/>
          <w:bCs/>
          <w:sz w:val="24"/>
          <w:szCs w:val="24"/>
          <w:lang w:val="en-US"/>
        </w:rPr>
        <w:t xml:space="preserve"> This punishment was established by the </w:t>
      </w:r>
      <w:r w:rsidR="00C14122">
        <w:rPr>
          <w:rFonts w:ascii="Times New Roman" w:hAnsi="Times New Roman" w:cs="Times New Roman"/>
          <w:bCs/>
          <w:sz w:val="24"/>
          <w:szCs w:val="24"/>
          <w:lang w:val="en-US"/>
        </w:rPr>
        <w:t>Penal code of 1936 reviewed in 1968, which mentioned that sexual relations with people of the same sex are punished with prison from one to five years (</w:t>
      </w:r>
      <w:r w:rsidR="00C14122" w:rsidRPr="00C14122">
        <w:rPr>
          <w:rFonts w:ascii="Times New Roman" w:hAnsi="Times New Roman" w:cs="Times New Roman"/>
          <w:bCs/>
          <w:sz w:val="24"/>
          <w:szCs w:val="24"/>
          <w:lang w:val="en-US"/>
        </w:rPr>
        <w:t>Human Rights Watch 1988</w:t>
      </w:r>
      <w:r w:rsidR="00C14122">
        <w:rPr>
          <w:rFonts w:ascii="Times New Roman" w:hAnsi="Times New Roman" w:cs="Times New Roman"/>
          <w:bCs/>
          <w:sz w:val="24"/>
          <w:szCs w:val="24"/>
          <w:lang w:val="en-US"/>
        </w:rPr>
        <w:t>:</w:t>
      </w:r>
      <w:r w:rsidR="00582EE7">
        <w:rPr>
          <w:rFonts w:ascii="Times New Roman" w:hAnsi="Times New Roman" w:cs="Times New Roman"/>
          <w:bCs/>
          <w:sz w:val="24"/>
          <w:szCs w:val="24"/>
          <w:lang w:val="en-US"/>
        </w:rPr>
        <w:t xml:space="preserve"> </w:t>
      </w:r>
      <w:r w:rsidR="00C14122">
        <w:rPr>
          <w:rFonts w:ascii="Times New Roman" w:hAnsi="Times New Roman" w:cs="Times New Roman"/>
          <w:bCs/>
          <w:sz w:val="24"/>
          <w:szCs w:val="24"/>
          <w:lang w:val="en-US"/>
        </w:rPr>
        <w:t xml:space="preserve">3). </w:t>
      </w:r>
    </w:p>
    <w:p w14:paraId="7F7F7235" w14:textId="2CF11B8B" w:rsidR="004F6F01" w:rsidRDefault="004F6F01" w:rsidP="0078441F">
      <w:pPr>
        <w:spacing w:line="360" w:lineRule="auto"/>
        <w:jc w:val="both"/>
        <w:rPr>
          <w:rFonts w:ascii="Times New Roman" w:hAnsi="Times New Roman" w:cs="Times New Roman"/>
          <w:bCs/>
          <w:sz w:val="24"/>
          <w:szCs w:val="24"/>
          <w:lang w:val="en-US"/>
        </w:rPr>
      </w:pPr>
      <w:r w:rsidRPr="004F6F01">
        <w:rPr>
          <w:rFonts w:ascii="Times New Roman" w:hAnsi="Times New Roman" w:cs="Times New Roman"/>
          <w:bCs/>
          <w:sz w:val="24"/>
          <w:szCs w:val="24"/>
          <w:lang w:val="en-US"/>
        </w:rPr>
        <w:t xml:space="preserve">The communist authorities were convinced that the intellectuals were the ones affected by the disease of homosexuality. For these could only be educated people who had contact with books, films and people from the Western world, an obviously corrupt and morally depraved world, as </w:t>
      </w:r>
      <w:proofErr w:type="spellStart"/>
      <w:r w:rsidRPr="004F6F01">
        <w:rPr>
          <w:rFonts w:ascii="Times New Roman" w:hAnsi="Times New Roman" w:cs="Times New Roman"/>
          <w:bCs/>
          <w:sz w:val="24"/>
          <w:szCs w:val="24"/>
          <w:lang w:val="en-US"/>
        </w:rPr>
        <w:t>Buhuceanu</w:t>
      </w:r>
      <w:proofErr w:type="spellEnd"/>
      <w:r w:rsidRPr="004F6F01">
        <w:rPr>
          <w:rFonts w:ascii="Times New Roman" w:hAnsi="Times New Roman" w:cs="Times New Roman"/>
          <w:bCs/>
          <w:sz w:val="24"/>
          <w:szCs w:val="24"/>
          <w:lang w:val="en-US"/>
        </w:rPr>
        <w:t xml:space="preserve"> (2011:</w:t>
      </w:r>
      <w:r w:rsidR="00582EE7">
        <w:rPr>
          <w:rFonts w:ascii="Times New Roman" w:hAnsi="Times New Roman" w:cs="Times New Roman"/>
          <w:bCs/>
          <w:sz w:val="24"/>
          <w:szCs w:val="24"/>
          <w:lang w:val="en-US"/>
        </w:rPr>
        <w:t xml:space="preserve"> </w:t>
      </w:r>
      <w:r w:rsidRPr="004F6F01">
        <w:rPr>
          <w:rFonts w:ascii="Times New Roman" w:hAnsi="Times New Roman" w:cs="Times New Roman"/>
          <w:bCs/>
          <w:sz w:val="24"/>
          <w:szCs w:val="24"/>
          <w:lang w:val="en-US"/>
        </w:rPr>
        <w:t xml:space="preserve">19) explains. It was not accepted that there were homosexuals, among the peasants, the workers, that is, among the strata that formed the healthy and flourishing </w:t>
      </w:r>
      <w:r w:rsidR="00746F50" w:rsidRPr="00746F50">
        <w:rPr>
          <w:rFonts w:ascii="Times New Roman" w:hAnsi="Times New Roman" w:cs="Times New Roman"/>
          <w:bCs/>
          <w:sz w:val="24"/>
          <w:szCs w:val="24"/>
          <w:lang w:val="en-US"/>
        </w:rPr>
        <w:t>basis of socialist society. The danger of moral decay came from the intellectuals, that is,</w:t>
      </w:r>
      <w:r w:rsidR="00746F50">
        <w:rPr>
          <w:rFonts w:ascii="Times New Roman" w:hAnsi="Times New Roman" w:cs="Times New Roman"/>
          <w:bCs/>
          <w:sz w:val="24"/>
          <w:szCs w:val="24"/>
          <w:lang w:val="en-US"/>
        </w:rPr>
        <w:t xml:space="preserve"> </w:t>
      </w:r>
      <w:r w:rsidR="00746F50" w:rsidRPr="00746F50">
        <w:rPr>
          <w:rFonts w:ascii="Times New Roman" w:hAnsi="Times New Roman" w:cs="Times New Roman"/>
          <w:bCs/>
          <w:sz w:val="24"/>
          <w:szCs w:val="24"/>
          <w:lang w:val="en-US"/>
        </w:rPr>
        <w:t>from the well-read, the perverse (</w:t>
      </w:r>
      <w:proofErr w:type="spellStart"/>
      <w:r w:rsidR="00746F50" w:rsidRPr="00746F50">
        <w:rPr>
          <w:rFonts w:ascii="Times New Roman" w:hAnsi="Times New Roman" w:cs="Times New Roman"/>
          <w:bCs/>
          <w:sz w:val="24"/>
          <w:szCs w:val="24"/>
          <w:lang w:val="en-US"/>
        </w:rPr>
        <w:t>Buhuceanu</w:t>
      </w:r>
      <w:proofErr w:type="spellEnd"/>
      <w:r w:rsidR="00746F50" w:rsidRPr="00746F50">
        <w:rPr>
          <w:rFonts w:ascii="Times New Roman" w:hAnsi="Times New Roman" w:cs="Times New Roman"/>
          <w:bCs/>
          <w:sz w:val="24"/>
          <w:szCs w:val="24"/>
          <w:lang w:val="en-US"/>
        </w:rPr>
        <w:t xml:space="preserve"> 2011:</w:t>
      </w:r>
      <w:r w:rsidR="00582EE7">
        <w:rPr>
          <w:rFonts w:ascii="Times New Roman" w:hAnsi="Times New Roman" w:cs="Times New Roman"/>
          <w:bCs/>
          <w:sz w:val="24"/>
          <w:szCs w:val="24"/>
          <w:lang w:val="en-US"/>
        </w:rPr>
        <w:t xml:space="preserve"> </w:t>
      </w:r>
      <w:r w:rsidR="00746F50" w:rsidRPr="00746F50">
        <w:rPr>
          <w:rFonts w:ascii="Times New Roman" w:hAnsi="Times New Roman" w:cs="Times New Roman"/>
          <w:bCs/>
          <w:sz w:val="24"/>
          <w:szCs w:val="24"/>
          <w:lang w:val="en-US"/>
        </w:rPr>
        <w:t>19). Under these circumstances, the cross-dressing of Jack Lemmon and Tony Curtis, even for comic reasons, was not accepted by the communist censors.</w:t>
      </w:r>
    </w:p>
    <w:p w14:paraId="4C21BFC0" w14:textId="3B98EA16" w:rsidR="004D0A62" w:rsidRDefault="004D0A62" w:rsidP="0078441F">
      <w:pPr>
        <w:spacing w:line="360" w:lineRule="auto"/>
        <w:jc w:val="both"/>
        <w:rPr>
          <w:rFonts w:ascii="Times New Roman" w:hAnsi="Times New Roman" w:cs="Times New Roman"/>
          <w:bCs/>
          <w:sz w:val="24"/>
          <w:szCs w:val="24"/>
          <w:lang w:val="en-US"/>
        </w:rPr>
      </w:pPr>
      <w:r w:rsidRPr="004D0A62">
        <w:rPr>
          <w:rFonts w:ascii="Times New Roman" w:hAnsi="Times New Roman" w:cs="Times New Roman"/>
          <w:bCs/>
          <w:sz w:val="24"/>
          <w:szCs w:val="24"/>
          <w:lang w:val="en-US"/>
        </w:rPr>
        <w:t>Their idea of comedy was linked to educating people in socialist, communist values. To ensure this education, they adapted foreign comedies to communist beliefs. The result was “many rudimentary and crude imitations of established films from abroad, often embedded with ideological messages” (</w:t>
      </w:r>
      <w:proofErr w:type="spellStart"/>
      <w:r w:rsidRPr="004D0A62">
        <w:rPr>
          <w:rFonts w:ascii="Times New Roman" w:hAnsi="Times New Roman" w:cs="Times New Roman"/>
          <w:bCs/>
          <w:sz w:val="24"/>
          <w:szCs w:val="24"/>
          <w:lang w:val="en-US"/>
        </w:rPr>
        <w:t>Iftene</w:t>
      </w:r>
      <w:proofErr w:type="spellEnd"/>
      <w:r w:rsidRPr="004D0A62">
        <w:rPr>
          <w:rFonts w:ascii="Times New Roman" w:hAnsi="Times New Roman" w:cs="Times New Roman"/>
          <w:bCs/>
          <w:sz w:val="24"/>
          <w:szCs w:val="24"/>
          <w:lang w:val="en-US"/>
        </w:rPr>
        <w:t xml:space="preserve"> 2020:</w:t>
      </w:r>
      <w:r w:rsidR="00582EE7">
        <w:rPr>
          <w:rFonts w:ascii="Times New Roman" w:hAnsi="Times New Roman" w:cs="Times New Roman"/>
          <w:bCs/>
          <w:sz w:val="24"/>
          <w:szCs w:val="24"/>
          <w:lang w:val="en-US"/>
        </w:rPr>
        <w:t xml:space="preserve"> </w:t>
      </w:r>
      <w:r w:rsidRPr="004D0A62">
        <w:rPr>
          <w:rFonts w:ascii="Times New Roman" w:hAnsi="Times New Roman" w:cs="Times New Roman"/>
          <w:bCs/>
          <w:sz w:val="24"/>
          <w:szCs w:val="24"/>
          <w:lang w:val="en-US"/>
        </w:rPr>
        <w:t>816). Comedies of all kinds, including musicals, had a moralistic and propagandistic tone. For example, actors sing and dance in textile factories (</w:t>
      </w:r>
      <w:r w:rsidR="00AC3B23" w:rsidRPr="00AC3B23">
        <w:rPr>
          <w:rFonts w:ascii="Times New Roman" w:hAnsi="Times New Roman" w:cs="Times New Roman"/>
          <w:bCs/>
          <w:i/>
          <w:iCs/>
          <w:sz w:val="24"/>
          <w:szCs w:val="24"/>
          <w:lang w:val="en-US"/>
        </w:rPr>
        <w:t xml:space="preserve">Nu </w:t>
      </w:r>
      <w:proofErr w:type="spellStart"/>
      <w:r w:rsidR="00AC3B23" w:rsidRPr="00AC3B23">
        <w:rPr>
          <w:rFonts w:ascii="Times New Roman" w:hAnsi="Times New Roman" w:cs="Times New Roman"/>
          <w:bCs/>
          <w:i/>
          <w:iCs/>
          <w:sz w:val="24"/>
          <w:szCs w:val="24"/>
          <w:lang w:val="en-US"/>
        </w:rPr>
        <w:t>vreu</w:t>
      </w:r>
      <w:proofErr w:type="spellEnd"/>
      <w:r w:rsidR="00AC3B23" w:rsidRPr="00AC3B23">
        <w:rPr>
          <w:rFonts w:ascii="Times New Roman" w:hAnsi="Times New Roman" w:cs="Times New Roman"/>
          <w:bCs/>
          <w:i/>
          <w:iCs/>
          <w:sz w:val="24"/>
          <w:szCs w:val="24"/>
          <w:lang w:val="en-US"/>
        </w:rPr>
        <w:t xml:space="preserve"> </w:t>
      </w:r>
      <w:proofErr w:type="spellStart"/>
      <w:r w:rsidR="00AC3B23" w:rsidRPr="00AC3B23">
        <w:rPr>
          <w:rFonts w:ascii="Times New Roman" w:hAnsi="Times New Roman" w:cs="Times New Roman"/>
          <w:bCs/>
          <w:i/>
          <w:iCs/>
          <w:sz w:val="24"/>
          <w:szCs w:val="24"/>
          <w:lang w:val="en-US"/>
        </w:rPr>
        <w:t>s</w:t>
      </w:r>
      <w:bookmarkStart w:id="11" w:name="_Hlk143071550"/>
      <w:r w:rsidR="00AC3B23" w:rsidRPr="00AC3B23">
        <w:rPr>
          <w:rFonts w:ascii="Times New Roman" w:hAnsi="Times New Roman" w:cs="Times New Roman"/>
          <w:bCs/>
          <w:i/>
          <w:iCs/>
          <w:sz w:val="24"/>
          <w:szCs w:val="24"/>
          <w:lang w:val="en-US"/>
        </w:rPr>
        <w:t>ă</w:t>
      </w:r>
      <w:bookmarkEnd w:id="11"/>
      <w:proofErr w:type="spellEnd"/>
      <w:r w:rsidR="00AC3B23" w:rsidRPr="00AC3B23">
        <w:rPr>
          <w:rFonts w:ascii="Times New Roman" w:hAnsi="Times New Roman" w:cs="Times New Roman"/>
          <w:bCs/>
          <w:i/>
          <w:iCs/>
          <w:sz w:val="24"/>
          <w:szCs w:val="24"/>
          <w:lang w:val="en-US"/>
        </w:rPr>
        <w:t xml:space="preserve"> </w:t>
      </w:r>
      <w:proofErr w:type="spellStart"/>
      <w:r w:rsidR="00AC3B23" w:rsidRPr="00AC3B23">
        <w:rPr>
          <w:rFonts w:ascii="Times New Roman" w:hAnsi="Times New Roman" w:cs="Times New Roman"/>
          <w:bCs/>
          <w:i/>
          <w:iCs/>
          <w:sz w:val="24"/>
          <w:szCs w:val="24"/>
          <w:lang w:val="en-US"/>
        </w:rPr>
        <w:t>mă</w:t>
      </w:r>
      <w:proofErr w:type="spellEnd"/>
      <w:r w:rsidR="00AC3B23" w:rsidRPr="00AC3B23">
        <w:rPr>
          <w:rFonts w:ascii="Times New Roman" w:hAnsi="Times New Roman" w:cs="Times New Roman"/>
          <w:bCs/>
          <w:i/>
          <w:iCs/>
          <w:sz w:val="24"/>
          <w:szCs w:val="24"/>
          <w:lang w:val="en-US"/>
        </w:rPr>
        <w:t xml:space="preserve"> </w:t>
      </w:r>
      <w:proofErr w:type="spellStart"/>
      <w:r w:rsidR="00AC3B23" w:rsidRPr="00AC3B23">
        <w:rPr>
          <w:rFonts w:ascii="Times New Roman" w:hAnsi="Times New Roman" w:cs="Times New Roman"/>
          <w:bCs/>
          <w:i/>
          <w:iCs/>
          <w:sz w:val="24"/>
          <w:szCs w:val="24"/>
          <w:lang w:val="en-US"/>
        </w:rPr>
        <w:t>însor</w:t>
      </w:r>
      <w:proofErr w:type="spellEnd"/>
      <w:r w:rsidR="00AC3B23">
        <w:rPr>
          <w:rFonts w:ascii="Times New Roman" w:hAnsi="Times New Roman" w:cs="Times New Roman"/>
          <w:bCs/>
          <w:sz w:val="24"/>
          <w:szCs w:val="24"/>
          <w:lang w:val="en-US"/>
        </w:rPr>
        <w:t xml:space="preserve"> (</w:t>
      </w:r>
      <w:r w:rsidRPr="00AC3B23">
        <w:rPr>
          <w:rFonts w:ascii="Times New Roman" w:hAnsi="Times New Roman" w:cs="Times New Roman"/>
          <w:bCs/>
          <w:i/>
          <w:iCs/>
          <w:sz w:val="24"/>
          <w:szCs w:val="24"/>
          <w:lang w:val="en-US"/>
        </w:rPr>
        <w:t>I Don</w:t>
      </w:r>
      <w:r w:rsidR="00AC3B23" w:rsidRPr="00AC3B23">
        <w:rPr>
          <w:rFonts w:ascii="Times New Roman" w:hAnsi="Times New Roman" w:cs="Times New Roman"/>
          <w:bCs/>
          <w:i/>
          <w:iCs/>
          <w:sz w:val="24"/>
          <w:szCs w:val="24"/>
          <w:lang w:val="en-US"/>
        </w:rPr>
        <w:t>’</w:t>
      </w:r>
      <w:r w:rsidRPr="00AC3B23">
        <w:rPr>
          <w:rFonts w:ascii="Times New Roman" w:hAnsi="Times New Roman" w:cs="Times New Roman"/>
          <w:bCs/>
          <w:i/>
          <w:iCs/>
          <w:sz w:val="24"/>
          <w:szCs w:val="24"/>
          <w:lang w:val="en-US"/>
        </w:rPr>
        <w:t>t Want to Get Married</w:t>
      </w:r>
      <w:r w:rsidR="00307CE6">
        <w:rPr>
          <w:rFonts w:ascii="Times New Roman" w:hAnsi="Times New Roman" w:cs="Times New Roman"/>
          <w:bCs/>
          <w:i/>
          <w:iCs/>
          <w:sz w:val="24"/>
          <w:szCs w:val="24"/>
          <w:lang w:val="en-US"/>
        </w:rPr>
        <w:t>)</w:t>
      </w:r>
      <w:r w:rsidR="00AC3B23">
        <w:rPr>
          <w:rFonts w:ascii="Times New Roman" w:hAnsi="Times New Roman" w:cs="Times New Roman"/>
          <w:bCs/>
          <w:sz w:val="24"/>
          <w:szCs w:val="24"/>
          <w:lang w:val="en-US"/>
        </w:rPr>
        <w:t>)</w:t>
      </w:r>
      <w:r w:rsidRPr="004D0A62">
        <w:rPr>
          <w:rFonts w:ascii="Times New Roman" w:hAnsi="Times New Roman" w:cs="Times New Roman"/>
          <w:bCs/>
          <w:sz w:val="24"/>
          <w:szCs w:val="24"/>
          <w:lang w:val="en-US"/>
        </w:rPr>
        <w:t>, 196</w:t>
      </w:r>
      <w:r w:rsidR="00AC3B23">
        <w:rPr>
          <w:rFonts w:ascii="Times New Roman" w:hAnsi="Times New Roman" w:cs="Times New Roman"/>
          <w:bCs/>
          <w:sz w:val="24"/>
          <w:szCs w:val="24"/>
          <w:lang w:val="en-US"/>
        </w:rPr>
        <w:t>1</w:t>
      </w:r>
      <w:r w:rsidRPr="004D0A62">
        <w:rPr>
          <w:rFonts w:ascii="Times New Roman" w:hAnsi="Times New Roman" w:cs="Times New Roman"/>
          <w:bCs/>
          <w:sz w:val="24"/>
          <w:szCs w:val="24"/>
          <w:lang w:val="en-US"/>
        </w:rPr>
        <w:t>, Manole Marcus) and discover the beauty of working on a construction site (</w:t>
      </w:r>
      <w:proofErr w:type="spellStart"/>
      <w:r w:rsidR="00AC3B23" w:rsidRPr="00AC3B23">
        <w:rPr>
          <w:rFonts w:ascii="Times New Roman" w:hAnsi="Times New Roman" w:cs="Times New Roman"/>
          <w:bCs/>
          <w:i/>
          <w:iCs/>
          <w:sz w:val="24"/>
          <w:szCs w:val="24"/>
          <w:lang w:val="en-US"/>
        </w:rPr>
        <w:t>Vacan</w:t>
      </w:r>
      <w:proofErr w:type="spellEnd"/>
      <w:r w:rsidR="00AC3B23" w:rsidRPr="00AC3B23">
        <w:rPr>
          <w:rFonts w:ascii="Times New Roman" w:hAnsi="Times New Roman" w:cs="Times New Roman"/>
          <w:bCs/>
          <w:i/>
          <w:iCs/>
          <w:sz w:val="24"/>
          <w:szCs w:val="24"/>
        </w:rPr>
        <w:t>ț</w:t>
      </w:r>
      <w:r w:rsidR="00AC3B23" w:rsidRPr="00AC3B23">
        <w:rPr>
          <w:rFonts w:ascii="Times New Roman" w:hAnsi="Times New Roman" w:cs="Times New Roman"/>
          <w:bCs/>
          <w:i/>
          <w:iCs/>
          <w:sz w:val="24"/>
          <w:szCs w:val="24"/>
          <w:lang w:val="en-US"/>
        </w:rPr>
        <w:t>ă l</w:t>
      </w:r>
      <w:r w:rsidR="00AC3B23">
        <w:rPr>
          <w:rFonts w:ascii="Times New Roman" w:hAnsi="Times New Roman" w:cs="Times New Roman"/>
          <w:bCs/>
          <w:i/>
          <w:iCs/>
          <w:sz w:val="24"/>
          <w:szCs w:val="24"/>
          <w:lang w:val="en-US"/>
        </w:rPr>
        <w:t xml:space="preserve">a mare </w:t>
      </w:r>
      <w:r w:rsidR="00AC3B23" w:rsidRPr="00AC3B23">
        <w:rPr>
          <w:rFonts w:ascii="Times New Roman" w:hAnsi="Times New Roman" w:cs="Times New Roman"/>
          <w:bCs/>
          <w:sz w:val="24"/>
          <w:szCs w:val="24"/>
          <w:lang w:val="en-US"/>
        </w:rPr>
        <w:t>(</w:t>
      </w:r>
      <w:r w:rsidRPr="00AC3B23">
        <w:rPr>
          <w:rFonts w:ascii="Times New Roman" w:hAnsi="Times New Roman" w:cs="Times New Roman"/>
          <w:bCs/>
          <w:i/>
          <w:iCs/>
          <w:sz w:val="24"/>
          <w:szCs w:val="24"/>
          <w:lang w:val="en-US"/>
        </w:rPr>
        <w:t>Holidays by the Sea</w:t>
      </w:r>
      <w:r w:rsidR="00AC3B23">
        <w:rPr>
          <w:rFonts w:ascii="Times New Roman" w:hAnsi="Times New Roman" w:cs="Times New Roman"/>
          <w:bCs/>
          <w:sz w:val="24"/>
          <w:szCs w:val="24"/>
          <w:lang w:val="en-US"/>
        </w:rPr>
        <w:t>)</w:t>
      </w:r>
      <w:r w:rsidRPr="004D0A62">
        <w:rPr>
          <w:rFonts w:ascii="Times New Roman" w:hAnsi="Times New Roman" w:cs="Times New Roman"/>
          <w:bCs/>
          <w:sz w:val="24"/>
          <w:szCs w:val="24"/>
          <w:lang w:val="en-US"/>
        </w:rPr>
        <w:t xml:space="preserve">, 1963, Andrei </w:t>
      </w:r>
      <w:proofErr w:type="spellStart"/>
      <w:r w:rsidRPr="004D0A62">
        <w:rPr>
          <w:rFonts w:ascii="Times New Roman" w:hAnsi="Times New Roman" w:cs="Times New Roman"/>
          <w:bCs/>
          <w:sz w:val="24"/>
          <w:szCs w:val="24"/>
          <w:lang w:val="en-US"/>
        </w:rPr>
        <w:t>Calarasu</w:t>
      </w:r>
      <w:proofErr w:type="spellEnd"/>
      <w:r w:rsidRPr="004D0A62">
        <w:rPr>
          <w:rFonts w:ascii="Times New Roman" w:hAnsi="Times New Roman" w:cs="Times New Roman"/>
          <w:bCs/>
          <w:sz w:val="24"/>
          <w:szCs w:val="24"/>
          <w:lang w:val="en-US"/>
        </w:rPr>
        <w:t>)</w:t>
      </w:r>
      <w:r w:rsidR="00AC3B23" w:rsidRPr="00AC3B23">
        <w:rPr>
          <w:rFonts w:ascii="Times New Roman" w:hAnsi="Times New Roman" w:cs="Times New Roman"/>
          <w:bCs/>
          <w:sz w:val="24"/>
          <w:szCs w:val="24"/>
          <w:lang w:val="en-US"/>
        </w:rPr>
        <w:t xml:space="preserve"> (</w:t>
      </w:r>
      <w:proofErr w:type="spellStart"/>
      <w:r w:rsidR="00AC3B23" w:rsidRPr="00AC3B23">
        <w:rPr>
          <w:rFonts w:ascii="Times New Roman" w:hAnsi="Times New Roman" w:cs="Times New Roman"/>
          <w:bCs/>
          <w:sz w:val="24"/>
          <w:szCs w:val="24"/>
          <w:lang w:val="en-US"/>
        </w:rPr>
        <w:t>Iftene</w:t>
      </w:r>
      <w:proofErr w:type="spellEnd"/>
      <w:r w:rsidR="00AC3B23" w:rsidRPr="00AC3B23">
        <w:rPr>
          <w:rFonts w:ascii="Times New Roman" w:hAnsi="Times New Roman" w:cs="Times New Roman"/>
          <w:bCs/>
          <w:sz w:val="24"/>
          <w:szCs w:val="24"/>
          <w:lang w:val="en-US"/>
        </w:rPr>
        <w:t xml:space="preserve"> 2020:</w:t>
      </w:r>
      <w:r w:rsidR="00582EE7">
        <w:rPr>
          <w:rFonts w:ascii="Times New Roman" w:hAnsi="Times New Roman" w:cs="Times New Roman"/>
          <w:bCs/>
          <w:sz w:val="24"/>
          <w:szCs w:val="24"/>
          <w:lang w:val="en-US"/>
        </w:rPr>
        <w:t xml:space="preserve"> </w:t>
      </w:r>
      <w:r w:rsidR="00AC3B23" w:rsidRPr="00AC3B23">
        <w:rPr>
          <w:rFonts w:ascii="Times New Roman" w:hAnsi="Times New Roman" w:cs="Times New Roman"/>
          <w:bCs/>
          <w:sz w:val="24"/>
          <w:szCs w:val="24"/>
          <w:lang w:val="en-US"/>
        </w:rPr>
        <w:t>817)</w:t>
      </w:r>
      <w:r w:rsidRPr="004D0A62">
        <w:rPr>
          <w:rFonts w:ascii="Times New Roman" w:hAnsi="Times New Roman" w:cs="Times New Roman"/>
          <w:bCs/>
          <w:sz w:val="24"/>
          <w:szCs w:val="24"/>
          <w:lang w:val="en-US"/>
        </w:rPr>
        <w:t>. The ideal main character was created along the lines of the bald, resourceful, seductive peasant who has innate intelligence and whose naivety thwarts the most ambitious plans of those around him</w:t>
      </w:r>
      <w:r w:rsidR="00762307">
        <w:rPr>
          <w:rFonts w:ascii="Times New Roman" w:hAnsi="Times New Roman" w:cs="Times New Roman"/>
          <w:bCs/>
          <w:sz w:val="24"/>
          <w:szCs w:val="24"/>
          <w:lang w:val="en-US"/>
        </w:rPr>
        <w:t>. Such a character can be seen in films such</w:t>
      </w:r>
      <w:r w:rsidR="00AC3B23">
        <w:rPr>
          <w:rFonts w:ascii="Times New Roman" w:hAnsi="Times New Roman" w:cs="Times New Roman"/>
          <w:bCs/>
          <w:sz w:val="24"/>
          <w:szCs w:val="24"/>
          <w:lang w:val="en-US"/>
        </w:rPr>
        <w:t xml:space="preserve"> as </w:t>
      </w:r>
      <w:proofErr w:type="spellStart"/>
      <w:r w:rsidR="00AC3B23" w:rsidRPr="00AC3B23">
        <w:rPr>
          <w:rFonts w:ascii="Times New Roman" w:hAnsi="Times New Roman" w:cs="Times New Roman"/>
          <w:bCs/>
          <w:i/>
          <w:iCs/>
          <w:sz w:val="24"/>
          <w:szCs w:val="24"/>
          <w:lang w:val="en-US"/>
        </w:rPr>
        <w:t>Nea</w:t>
      </w:r>
      <w:proofErr w:type="spellEnd"/>
      <w:r w:rsidR="00AC3B23" w:rsidRPr="00AC3B23">
        <w:rPr>
          <w:rFonts w:ascii="Times New Roman" w:hAnsi="Times New Roman" w:cs="Times New Roman"/>
          <w:bCs/>
          <w:i/>
          <w:iCs/>
          <w:sz w:val="24"/>
          <w:szCs w:val="24"/>
          <w:lang w:val="en-US"/>
        </w:rPr>
        <w:t xml:space="preserve"> </w:t>
      </w:r>
      <w:proofErr w:type="spellStart"/>
      <w:r w:rsidR="00AC3B23" w:rsidRPr="00AC3B23">
        <w:rPr>
          <w:rFonts w:ascii="Times New Roman" w:hAnsi="Times New Roman" w:cs="Times New Roman"/>
          <w:bCs/>
          <w:i/>
          <w:iCs/>
          <w:sz w:val="24"/>
          <w:szCs w:val="24"/>
          <w:lang w:val="en-US"/>
        </w:rPr>
        <w:t>M</w:t>
      </w:r>
      <w:bookmarkStart w:id="12" w:name="_Hlk143071802"/>
      <w:r w:rsidR="00AC3B23" w:rsidRPr="00AC3B23">
        <w:rPr>
          <w:rFonts w:ascii="Times New Roman" w:hAnsi="Times New Roman" w:cs="Times New Roman"/>
          <w:bCs/>
          <w:i/>
          <w:iCs/>
          <w:sz w:val="24"/>
          <w:szCs w:val="24"/>
          <w:lang w:val="en-US"/>
        </w:rPr>
        <w:t>ă</w:t>
      </w:r>
      <w:bookmarkEnd w:id="12"/>
      <w:r w:rsidR="00AC3B23" w:rsidRPr="00AC3B23">
        <w:rPr>
          <w:rFonts w:ascii="Times New Roman" w:hAnsi="Times New Roman" w:cs="Times New Roman"/>
          <w:bCs/>
          <w:i/>
          <w:iCs/>
          <w:sz w:val="24"/>
          <w:szCs w:val="24"/>
          <w:lang w:val="en-US"/>
        </w:rPr>
        <w:t>rin</w:t>
      </w:r>
      <w:proofErr w:type="spellEnd"/>
      <w:r w:rsidR="00AC3B23" w:rsidRPr="00AC3B23">
        <w:rPr>
          <w:rFonts w:ascii="Times New Roman" w:hAnsi="Times New Roman" w:cs="Times New Roman"/>
          <w:bCs/>
          <w:i/>
          <w:iCs/>
          <w:sz w:val="24"/>
          <w:szCs w:val="24"/>
          <w:lang w:val="en-US"/>
        </w:rPr>
        <w:t xml:space="preserve"> </w:t>
      </w:r>
      <w:proofErr w:type="spellStart"/>
      <w:r w:rsidR="00AC3B23" w:rsidRPr="00AC3B23">
        <w:rPr>
          <w:rFonts w:ascii="Times New Roman" w:hAnsi="Times New Roman" w:cs="Times New Roman"/>
          <w:bCs/>
          <w:i/>
          <w:iCs/>
          <w:sz w:val="24"/>
          <w:szCs w:val="24"/>
          <w:lang w:val="en-US"/>
        </w:rPr>
        <w:t>miliardarul</w:t>
      </w:r>
      <w:proofErr w:type="spellEnd"/>
      <w:r w:rsidR="00AC3B23">
        <w:rPr>
          <w:rFonts w:ascii="Times New Roman" w:hAnsi="Times New Roman" w:cs="Times New Roman"/>
          <w:bCs/>
          <w:sz w:val="24"/>
          <w:szCs w:val="24"/>
          <w:lang w:val="en-US"/>
        </w:rPr>
        <w:t xml:space="preserve"> (</w:t>
      </w:r>
      <w:proofErr w:type="spellStart"/>
      <w:r w:rsidR="00AC3B23" w:rsidRPr="00307CE6">
        <w:rPr>
          <w:rFonts w:ascii="Times New Roman" w:hAnsi="Times New Roman" w:cs="Times New Roman"/>
          <w:bCs/>
          <w:i/>
          <w:iCs/>
          <w:sz w:val="24"/>
          <w:szCs w:val="24"/>
        </w:rPr>
        <w:t>Nea</w:t>
      </w:r>
      <w:proofErr w:type="spellEnd"/>
      <w:r w:rsidR="00AC3B23" w:rsidRPr="00307CE6">
        <w:rPr>
          <w:rFonts w:ascii="Times New Roman" w:hAnsi="Times New Roman" w:cs="Times New Roman"/>
          <w:bCs/>
          <w:i/>
          <w:iCs/>
          <w:sz w:val="24"/>
          <w:szCs w:val="24"/>
        </w:rPr>
        <w:t xml:space="preserve"> </w:t>
      </w:r>
      <w:proofErr w:type="spellStart"/>
      <w:r w:rsidR="00AC3B23" w:rsidRPr="00307CE6">
        <w:rPr>
          <w:rFonts w:ascii="Times New Roman" w:hAnsi="Times New Roman" w:cs="Times New Roman"/>
          <w:bCs/>
          <w:i/>
          <w:iCs/>
          <w:sz w:val="24"/>
          <w:szCs w:val="24"/>
        </w:rPr>
        <w:t>M</w:t>
      </w:r>
      <w:r w:rsidR="00762307" w:rsidRPr="00307CE6">
        <w:rPr>
          <w:rFonts w:ascii="Times New Roman" w:hAnsi="Times New Roman" w:cs="Times New Roman"/>
          <w:bCs/>
          <w:i/>
          <w:iCs/>
          <w:sz w:val="24"/>
          <w:szCs w:val="24"/>
        </w:rPr>
        <w:t>ă</w:t>
      </w:r>
      <w:r w:rsidR="00AC3B23" w:rsidRPr="00307CE6">
        <w:rPr>
          <w:rFonts w:ascii="Times New Roman" w:hAnsi="Times New Roman" w:cs="Times New Roman"/>
          <w:bCs/>
          <w:i/>
          <w:iCs/>
          <w:sz w:val="24"/>
          <w:szCs w:val="24"/>
        </w:rPr>
        <w:t>rin</w:t>
      </w:r>
      <w:proofErr w:type="spellEnd"/>
      <w:r w:rsidR="00AC3B23" w:rsidRPr="00307CE6">
        <w:rPr>
          <w:rFonts w:ascii="Times New Roman" w:hAnsi="Times New Roman" w:cs="Times New Roman"/>
          <w:bCs/>
          <w:i/>
          <w:iCs/>
          <w:sz w:val="24"/>
          <w:szCs w:val="24"/>
        </w:rPr>
        <w:t xml:space="preserve"> the Billionaire</w:t>
      </w:r>
      <w:r w:rsidR="00AC3B23">
        <w:rPr>
          <w:rFonts w:ascii="Times New Roman" w:hAnsi="Times New Roman" w:cs="Times New Roman"/>
          <w:bCs/>
          <w:sz w:val="24"/>
          <w:szCs w:val="24"/>
        </w:rPr>
        <w:t>), 1979 by Sergiu Nicolaescu</w:t>
      </w:r>
      <w:r w:rsidR="00AC3B23" w:rsidRPr="00AC3B23">
        <w:rPr>
          <w:rFonts w:ascii="Times New Roman" w:hAnsi="Times New Roman" w:cs="Times New Roman"/>
          <w:bCs/>
          <w:sz w:val="24"/>
          <w:szCs w:val="24"/>
          <w:lang w:val="en-US"/>
        </w:rPr>
        <w:t xml:space="preserve"> (</w:t>
      </w:r>
      <w:proofErr w:type="spellStart"/>
      <w:r w:rsidR="00AC3B23" w:rsidRPr="00AC3B23">
        <w:rPr>
          <w:rFonts w:ascii="Times New Roman" w:hAnsi="Times New Roman" w:cs="Times New Roman"/>
          <w:bCs/>
          <w:sz w:val="24"/>
          <w:szCs w:val="24"/>
          <w:lang w:val="en-US"/>
        </w:rPr>
        <w:t>Iftene</w:t>
      </w:r>
      <w:proofErr w:type="spellEnd"/>
      <w:r w:rsidR="00AC3B23" w:rsidRPr="00AC3B23">
        <w:rPr>
          <w:rFonts w:ascii="Times New Roman" w:hAnsi="Times New Roman" w:cs="Times New Roman"/>
          <w:bCs/>
          <w:sz w:val="24"/>
          <w:szCs w:val="24"/>
          <w:lang w:val="en-US"/>
        </w:rPr>
        <w:t xml:space="preserve"> 2020:</w:t>
      </w:r>
      <w:r w:rsidR="00582EE7">
        <w:rPr>
          <w:rFonts w:ascii="Times New Roman" w:hAnsi="Times New Roman" w:cs="Times New Roman"/>
          <w:bCs/>
          <w:sz w:val="24"/>
          <w:szCs w:val="24"/>
          <w:lang w:val="en-US"/>
        </w:rPr>
        <w:t xml:space="preserve"> </w:t>
      </w:r>
      <w:r w:rsidR="00AC3B23" w:rsidRPr="00AC3B23">
        <w:rPr>
          <w:rFonts w:ascii="Times New Roman" w:hAnsi="Times New Roman" w:cs="Times New Roman"/>
          <w:bCs/>
          <w:sz w:val="24"/>
          <w:szCs w:val="24"/>
          <w:lang w:val="en-US"/>
        </w:rPr>
        <w:t>817)</w:t>
      </w:r>
      <w:r w:rsidR="00762307">
        <w:rPr>
          <w:rFonts w:ascii="Times New Roman" w:hAnsi="Times New Roman" w:cs="Times New Roman"/>
          <w:bCs/>
          <w:sz w:val="24"/>
          <w:szCs w:val="24"/>
          <w:lang w:val="en-US"/>
        </w:rPr>
        <w:t>.</w:t>
      </w:r>
      <w:r w:rsidR="00746F50">
        <w:rPr>
          <w:rFonts w:ascii="Times New Roman" w:hAnsi="Times New Roman" w:cs="Times New Roman"/>
          <w:bCs/>
          <w:sz w:val="24"/>
          <w:szCs w:val="24"/>
          <w:lang w:val="en-US"/>
        </w:rPr>
        <w:t xml:space="preserve"> </w:t>
      </w:r>
      <w:r w:rsidR="00307CE6" w:rsidRPr="00307CE6">
        <w:rPr>
          <w:rFonts w:ascii="Times New Roman" w:hAnsi="Times New Roman" w:cs="Times New Roman"/>
          <w:bCs/>
          <w:sz w:val="24"/>
          <w:szCs w:val="24"/>
          <w:lang w:val="en-US"/>
        </w:rPr>
        <w:t xml:space="preserve">Therefore, “sensuality”, “buffoonery” and “absurd”, which the communist censors mention in their report, are terms that </w:t>
      </w:r>
      <w:proofErr w:type="spellStart"/>
      <w:r w:rsidR="00307CE6" w:rsidRPr="00307CE6">
        <w:rPr>
          <w:rFonts w:ascii="Times New Roman" w:hAnsi="Times New Roman" w:cs="Times New Roman"/>
          <w:bCs/>
          <w:sz w:val="24"/>
          <w:szCs w:val="24"/>
          <w:lang w:val="en-US"/>
        </w:rPr>
        <w:t>characterise</w:t>
      </w:r>
      <w:proofErr w:type="spellEnd"/>
      <w:r w:rsidR="00307CE6" w:rsidRPr="00307CE6">
        <w:rPr>
          <w:rFonts w:ascii="Times New Roman" w:hAnsi="Times New Roman" w:cs="Times New Roman"/>
          <w:bCs/>
          <w:sz w:val="24"/>
          <w:szCs w:val="24"/>
          <w:lang w:val="en-US"/>
        </w:rPr>
        <w:t xml:space="preserve"> what is contrary to communist values, which are </w:t>
      </w:r>
      <w:r w:rsidR="00307CE6" w:rsidRPr="00307CE6">
        <w:rPr>
          <w:rFonts w:ascii="Times New Roman" w:hAnsi="Times New Roman" w:cs="Times New Roman"/>
          <w:bCs/>
          <w:sz w:val="24"/>
          <w:szCs w:val="24"/>
          <w:lang w:val="en-US"/>
        </w:rPr>
        <w:lastRenderedPageBreak/>
        <w:t xml:space="preserve">basically the struggle to build a socialist society in which capitalism plays no role. Moreover, </w:t>
      </w:r>
      <w:r w:rsidR="00307CE6" w:rsidRPr="00307CE6">
        <w:rPr>
          <w:rFonts w:ascii="Times New Roman" w:hAnsi="Times New Roman" w:cs="Times New Roman"/>
          <w:bCs/>
          <w:i/>
          <w:iCs/>
          <w:sz w:val="24"/>
          <w:szCs w:val="24"/>
          <w:lang w:val="en-US"/>
        </w:rPr>
        <w:t>Some Like It Hot</w:t>
      </w:r>
      <w:r w:rsidR="00307CE6" w:rsidRPr="00307CE6">
        <w:rPr>
          <w:rFonts w:ascii="Times New Roman" w:hAnsi="Times New Roman" w:cs="Times New Roman"/>
          <w:bCs/>
          <w:sz w:val="24"/>
          <w:szCs w:val="24"/>
          <w:lang w:val="en-US"/>
        </w:rPr>
        <w:t xml:space="preserve"> seems to have been quite polemical, because in Francoist Spain the film was received in a similar way as in </w:t>
      </w:r>
      <w:r w:rsidR="00307CE6">
        <w:rPr>
          <w:rFonts w:ascii="Times New Roman" w:hAnsi="Times New Roman" w:cs="Times New Roman"/>
          <w:bCs/>
          <w:sz w:val="24"/>
          <w:szCs w:val="24"/>
          <w:lang w:val="en-US"/>
        </w:rPr>
        <w:t xml:space="preserve">communist </w:t>
      </w:r>
      <w:r w:rsidR="00307CE6" w:rsidRPr="00307CE6">
        <w:rPr>
          <w:rFonts w:ascii="Times New Roman" w:hAnsi="Times New Roman" w:cs="Times New Roman"/>
          <w:bCs/>
          <w:sz w:val="24"/>
          <w:szCs w:val="24"/>
          <w:lang w:val="en-US"/>
        </w:rPr>
        <w:t>Romania, even if the reasons for this reception are somewhat different.</w:t>
      </w:r>
    </w:p>
    <w:p w14:paraId="2AA124A6" w14:textId="5ED71A4A" w:rsidR="007D507D" w:rsidRPr="007D507D" w:rsidRDefault="007D507D" w:rsidP="0078441F">
      <w:pPr>
        <w:spacing w:line="360" w:lineRule="auto"/>
        <w:jc w:val="both"/>
        <w:rPr>
          <w:rFonts w:ascii="Times New Roman" w:hAnsi="Times New Roman" w:cs="Times New Roman"/>
          <w:bCs/>
          <w:sz w:val="24"/>
          <w:szCs w:val="24"/>
        </w:rPr>
      </w:pPr>
      <w:r w:rsidRPr="007D507D">
        <w:rPr>
          <w:rFonts w:ascii="Times New Roman" w:hAnsi="Times New Roman" w:cs="Times New Roman"/>
          <w:bCs/>
          <w:sz w:val="24"/>
          <w:szCs w:val="24"/>
        </w:rPr>
        <w:t xml:space="preserve">The distributor C.B. Films submitted </w:t>
      </w:r>
      <w:r w:rsidRPr="007D507D">
        <w:rPr>
          <w:rFonts w:ascii="Times New Roman" w:hAnsi="Times New Roman" w:cs="Times New Roman"/>
          <w:bCs/>
          <w:i/>
          <w:iCs/>
          <w:sz w:val="24"/>
          <w:szCs w:val="24"/>
        </w:rPr>
        <w:t>Some Like It Hot</w:t>
      </w:r>
      <w:r w:rsidRPr="007D507D">
        <w:rPr>
          <w:rFonts w:ascii="Times New Roman" w:hAnsi="Times New Roman" w:cs="Times New Roman"/>
          <w:bCs/>
          <w:sz w:val="24"/>
          <w:szCs w:val="24"/>
        </w:rPr>
        <w:t xml:space="preserve"> for consideration in 1959, and in 1960 the </w:t>
      </w:r>
      <w:r w:rsidR="00582EE7">
        <w:rPr>
          <w:rFonts w:ascii="Times New Roman" w:hAnsi="Times New Roman" w:cs="Times New Roman"/>
          <w:bCs/>
          <w:sz w:val="24"/>
          <w:szCs w:val="24"/>
        </w:rPr>
        <w:t xml:space="preserve">Spanish </w:t>
      </w:r>
      <w:r w:rsidRPr="007D507D">
        <w:rPr>
          <w:rFonts w:ascii="Times New Roman" w:hAnsi="Times New Roman" w:cs="Times New Roman"/>
          <w:bCs/>
          <w:sz w:val="24"/>
          <w:szCs w:val="24"/>
        </w:rPr>
        <w:t xml:space="preserve">censors gave their verdict on the film, whose title was initially translated as </w:t>
      </w:r>
      <w:r w:rsidRPr="00804083">
        <w:rPr>
          <w:rFonts w:ascii="Times New Roman" w:hAnsi="Times New Roman" w:cs="Times New Roman"/>
          <w:bCs/>
          <w:i/>
          <w:iCs/>
          <w:sz w:val="24"/>
          <w:szCs w:val="24"/>
        </w:rPr>
        <w:t xml:space="preserve">Una Eva y dos </w:t>
      </w:r>
      <w:proofErr w:type="spellStart"/>
      <w:r w:rsidRPr="00804083">
        <w:rPr>
          <w:rFonts w:ascii="Times New Roman" w:hAnsi="Times New Roman" w:cs="Times New Roman"/>
          <w:bCs/>
          <w:i/>
          <w:iCs/>
          <w:sz w:val="24"/>
          <w:szCs w:val="24"/>
        </w:rPr>
        <w:t>Adanes</w:t>
      </w:r>
      <w:proofErr w:type="spellEnd"/>
      <w:r w:rsidRPr="007D507D">
        <w:rPr>
          <w:rFonts w:ascii="Times New Roman" w:hAnsi="Times New Roman" w:cs="Times New Roman"/>
          <w:bCs/>
          <w:sz w:val="24"/>
          <w:szCs w:val="24"/>
        </w:rPr>
        <w:t xml:space="preserve">, which later became </w:t>
      </w:r>
      <w:r w:rsidRPr="00804083">
        <w:rPr>
          <w:rFonts w:ascii="Times New Roman" w:hAnsi="Times New Roman" w:cs="Times New Roman"/>
          <w:bCs/>
          <w:i/>
          <w:iCs/>
          <w:sz w:val="24"/>
          <w:szCs w:val="24"/>
        </w:rPr>
        <w:t xml:space="preserve">Con </w:t>
      </w:r>
      <w:proofErr w:type="spellStart"/>
      <w:r w:rsidRPr="00804083">
        <w:rPr>
          <w:rFonts w:ascii="Times New Roman" w:hAnsi="Times New Roman" w:cs="Times New Roman"/>
          <w:bCs/>
          <w:i/>
          <w:iCs/>
          <w:sz w:val="24"/>
          <w:szCs w:val="24"/>
        </w:rPr>
        <w:t>faldas</w:t>
      </w:r>
      <w:proofErr w:type="spellEnd"/>
      <w:r w:rsidRPr="00804083">
        <w:rPr>
          <w:rFonts w:ascii="Times New Roman" w:hAnsi="Times New Roman" w:cs="Times New Roman"/>
          <w:bCs/>
          <w:i/>
          <w:iCs/>
          <w:sz w:val="24"/>
          <w:szCs w:val="24"/>
        </w:rPr>
        <w:t xml:space="preserve"> y a lo loco</w:t>
      </w:r>
      <w:r w:rsidRPr="007D507D">
        <w:rPr>
          <w:rFonts w:ascii="Times New Roman" w:hAnsi="Times New Roman" w:cs="Times New Roman"/>
          <w:bCs/>
          <w:sz w:val="24"/>
          <w:szCs w:val="24"/>
        </w:rPr>
        <w:t>. Thus, in February 1960, the film was rejected throughout the national territory (Censorship File 12706/59). One of the censorship reports</w:t>
      </w:r>
      <w:r w:rsidR="00804083">
        <w:rPr>
          <w:rFonts w:ascii="Times New Roman" w:hAnsi="Times New Roman" w:cs="Times New Roman"/>
          <w:bCs/>
          <w:sz w:val="24"/>
          <w:szCs w:val="24"/>
        </w:rPr>
        <w:t xml:space="preserve"> of 15 February 1960</w:t>
      </w:r>
      <w:r w:rsidRPr="007D507D">
        <w:rPr>
          <w:rFonts w:ascii="Times New Roman" w:hAnsi="Times New Roman" w:cs="Times New Roman"/>
          <w:bCs/>
          <w:sz w:val="24"/>
          <w:szCs w:val="24"/>
        </w:rPr>
        <w:t xml:space="preserve"> mentioned the following:</w:t>
      </w:r>
    </w:p>
    <w:p w14:paraId="142A9E0E" w14:textId="70D989FC" w:rsidR="007D507D" w:rsidRPr="00582EE7" w:rsidRDefault="007D507D" w:rsidP="0078441F">
      <w:pPr>
        <w:spacing w:line="360" w:lineRule="auto"/>
        <w:ind w:left="708"/>
        <w:jc w:val="both"/>
        <w:rPr>
          <w:rFonts w:ascii="Times New Roman" w:hAnsi="Times New Roman" w:cs="Times New Roman"/>
          <w:bCs/>
        </w:rPr>
      </w:pPr>
      <w:r w:rsidRPr="00804083">
        <w:rPr>
          <w:rFonts w:ascii="Times New Roman" w:hAnsi="Times New Roman" w:cs="Times New Roman"/>
          <w:bCs/>
          <w:sz w:val="20"/>
          <w:szCs w:val="20"/>
        </w:rPr>
        <w:t xml:space="preserve"> </w:t>
      </w:r>
      <w:r w:rsidRPr="00582EE7">
        <w:rPr>
          <w:rFonts w:ascii="Times New Roman" w:hAnsi="Times New Roman" w:cs="Times New Roman"/>
          <w:bCs/>
        </w:rPr>
        <w:t xml:space="preserve">From a moral point of view, the film is inadmissible. I suspect that the film cannot even be saved by cutting and suppressing </w:t>
      </w:r>
      <w:proofErr w:type="gramStart"/>
      <w:r w:rsidRPr="00582EE7">
        <w:rPr>
          <w:rFonts w:ascii="Times New Roman" w:hAnsi="Times New Roman" w:cs="Times New Roman"/>
          <w:bCs/>
        </w:rPr>
        <w:t>scenes, unless</w:t>
      </w:r>
      <w:proofErr w:type="gramEnd"/>
      <w:r w:rsidRPr="00582EE7">
        <w:rPr>
          <w:rFonts w:ascii="Times New Roman" w:hAnsi="Times New Roman" w:cs="Times New Roman"/>
          <w:bCs/>
        </w:rPr>
        <w:t xml:space="preserve"> it were to be completely mutilated. The main and supporting scenes are all reproachable</w:t>
      </w:r>
      <w:r w:rsidR="00804083" w:rsidRPr="00582EE7">
        <w:rPr>
          <w:rFonts w:ascii="Times New Roman" w:hAnsi="Times New Roman" w:cs="Times New Roman"/>
          <w:bCs/>
        </w:rPr>
        <w:t xml:space="preserve"> (Censorship File 12706/59).</w:t>
      </w:r>
    </w:p>
    <w:p w14:paraId="648F74AB" w14:textId="36127146" w:rsidR="00FA7A23" w:rsidRPr="00FA7A23" w:rsidRDefault="00FA7A23" w:rsidP="0078441F">
      <w:pPr>
        <w:spacing w:line="360" w:lineRule="auto"/>
        <w:jc w:val="both"/>
        <w:rPr>
          <w:rFonts w:ascii="Times New Roman" w:hAnsi="Times New Roman" w:cs="Times New Roman"/>
          <w:bCs/>
          <w:sz w:val="24"/>
          <w:szCs w:val="24"/>
        </w:rPr>
      </w:pPr>
      <w:proofErr w:type="gramStart"/>
      <w:r w:rsidRPr="00FA7A23">
        <w:rPr>
          <w:rFonts w:ascii="Times New Roman" w:hAnsi="Times New Roman" w:cs="Times New Roman"/>
          <w:bCs/>
          <w:sz w:val="24"/>
          <w:szCs w:val="24"/>
        </w:rPr>
        <w:t>In order to</w:t>
      </w:r>
      <w:proofErr w:type="gramEnd"/>
      <w:r w:rsidRPr="00FA7A23">
        <w:rPr>
          <w:rFonts w:ascii="Times New Roman" w:hAnsi="Times New Roman" w:cs="Times New Roman"/>
          <w:bCs/>
          <w:sz w:val="24"/>
          <w:szCs w:val="24"/>
        </w:rPr>
        <w:t xml:space="preserve"> obtain approval, the distributor removed all exhibitionist scenes and love scenes in 1961, a total of 16 cuts. The censors pointed out that despite these cuts, the scenes between Monroe and Lemmon on the train and between Monroe and Curtis on the yacht, as well as Lemmon's dance as Daphne with his fiancée, were inadmissible. They agreed that sexual ambiguity promotes corruption:</w:t>
      </w:r>
    </w:p>
    <w:p w14:paraId="639F0E2B" w14:textId="305569C9" w:rsidR="00A00E23" w:rsidRPr="00582EE7" w:rsidRDefault="00A00E23" w:rsidP="0078441F">
      <w:pPr>
        <w:spacing w:line="360" w:lineRule="auto"/>
        <w:ind w:left="708"/>
        <w:jc w:val="both"/>
        <w:rPr>
          <w:rFonts w:ascii="Times New Roman" w:hAnsi="Times New Roman" w:cs="Times New Roman"/>
          <w:bCs/>
          <w:lang w:val="en-US"/>
        </w:rPr>
      </w:pPr>
      <w:r w:rsidRPr="00582EE7">
        <w:rPr>
          <w:rFonts w:ascii="Times New Roman" w:hAnsi="Times New Roman" w:cs="Times New Roman"/>
          <w:bCs/>
          <w:lang w:val="en-US"/>
        </w:rPr>
        <w:t>From a social point of view, sexual ambiguity stimulates corruption. The natural borderline between the sexes should be preserved in public life, limiting this disease to a mystery of private life. This is the only objection that can be made against this extremely funny film, but it is an overriding one, because the two heroes keep on dressing as women and ‘enveloping’ themselves in femininity, during ten reels (out of the thirteen), with such perfection that they succeed in all parts of the game, like bathing with other girls (who fail to notice the major change) and all those other things that living together in hotels, trains and even in bed brings with it. All of this implies a strong encouragement to the social ‘audacity’ or impudence of homosexuals. They even get engaged!</w:t>
      </w:r>
    </w:p>
    <w:p w14:paraId="115288DF" w14:textId="2C967FA2" w:rsidR="00D817C1" w:rsidRPr="00582EE7" w:rsidRDefault="00A00E23" w:rsidP="0078441F">
      <w:pPr>
        <w:spacing w:line="360" w:lineRule="auto"/>
        <w:ind w:left="708"/>
        <w:jc w:val="both"/>
        <w:rPr>
          <w:rFonts w:ascii="Times New Roman" w:hAnsi="Times New Roman" w:cs="Times New Roman"/>
          <w:bCs/>
          <w:lang w:val="en-US"/>
        </w:rPr>
      </w:pPr>
      <w:r w:rsidRPr="00582EE7">
        <w:rPr>
          <w:rFonts w:ascii="Times New Roman" w:hAnsi="Times New Roman" w:cs="Times New Roman"/>
          <w:bCs/>
          <w:lang w:val="en-US"/>
        </w:rPr>
        <w:t xml:space="preserve">But there is something worse even: while the film is so lavish in its display of ‘poofs’, it is reduced, very much reduced, in terms of scenes that depict the sexuality of the normal people. </w:t>
      </w:r>
      <w:r w:rsidR="00E90B46" w:rsidRPr="00582EE7">
        <w:rPr>
          <w:rFonts w:ascii="Times New Roman" w:hAnsi="Times New Roman" w:cs="Times New Roman"/>
          <w:bCs/>
          <w:lang w:val="en-US"/>
        </w:rPr>
        <w:t>Pornographic s</w:t>
      </w:r>
      <w:r w:rsidRPr="00582EE7">
        <w:rPr>
          <w:rFonts w:ascii="Times New Roman" w:hAnsi="Times New Roman" w:cs="Times New Roman"/>
          <w:bCs/>
          <w:lang w:val="en-US"/>
        </w:rPr>
        <w:t>cenes in which Maryli</w:t>
      </w:r>
      <w:r w:rsidR="00E90B46" w:rsidRPr="00582EE7">
        <w:rPr>
          <w:rFonts w:ascii="Times New Roman" w:hAnsi="Times New Roman" w:cs="Times New Roman"/>
          <w:bCs/>
          <w:lang w:val="en-US"/>
        </w:rPr>
        <w:t>n</w:t>
      </w:r>
      <w:r w:rsidRPr="00582EE7">
        <w:rPr>
          <w:rFonts w:ascii="Times New Roman" w:hAnsi="Times New Roman" w:cs="Times New Roman"/>
          <w:bCs/>
          <w:lang w:val="en-US"/>
        </w:rPr>
        <w:t xml:space="preserve"> is the protagonist. We think it should be forbidden. </w:t>
      </w:r>
      <w:r w:rsidRPr="00582EE7">
        <w:rPr>
          <w:rFonts w:ascii="Times New Roman" w:hAnsi="Times New Roman" w:cs="Times New Roman"/>
          <w:bCs/>
        </w:rPr>
        <w:t xml:space="preserve">(Censorship File 12706/59 translation by </w:t>
      </w:r>
      <w:proofErr w:type="spellStart"/>
      <w:r w:rsidRPr="00582EE7">
        <w:rPr>
          <w:rFonts w:ascii="Times New Roman" w:hAnsi="Times New Roman" w:cs="Times New Roman"/>
          <w:bCs/>
        </w:rPr>
        <w:t>Vandalae</w:t>
      </w:r>
      <w:proofErr w:type="spellEnd"/>
      <w:r w:rsidRPr="00582EE7">
        <w:rPr>
          <w:rFonts w:ascii="Times New Roman" w:hAnsi="Times New Roman" w:cs="Times New Roman"/>
          <w:bCs/>
        </w:rPr>
        <w:t>, J. (2002)).</w:t>
      </w:r>
    </w:p>
    <w:p w14:paraId="6C508E32" w14:textId="0EABA813" w:rsidR="00D817C1" w:rsidRDefault="00D817C1" w:rsidP="0078441F">
      <w:pPr>
        <w:spacing w:line="360" w:lineRule="auto"/>
        <w:jc w:val="both"/>
        <w:rPr>
          <w:rFonts w:ascii="Times New Roman" w:hAnsi="Times New Roman" w:cs="Times New Roman"/>
          <w:bCs/>
          <w:sz w:val="24"/>
          <w:szCs w:val="24"/>
          <w:lang w:val="en-US"/>
        </w:rPr>
      </w:pPr>
      <w:r w:rsidRPr="00D817C1">
        <w:rPr>
          <w:rFonts w:ascii="Times New Roman" w:hAnsi="Times New Roman" w:cs="Times New Roman"/>
          <w:bCs/>
          <w:sz w:val="24"/>
          <w:szCs w:val="24"/>
          <w:lang w:val="en-US"/>
        </w:rPr>
        <w:t xml:space="preserve">The film was approved after a twelve-year delay in 1973, two years before Franco’s death in 1975. </w:t>
      </w:r>
      <w:r w:rsidR="00553401" w:rsidRPr="00553401">
        <w:rPr>
          <w:rFonts w:ascii="Times New Roman" w:hAnsi="Times New Roman" w:cs="Times New Roman"/>
          <w:bCs/>
          <w:sz w:val="24"/>
          <w:szCs w:val="24"/>
          <w:lang w:val="en-US"/>
        </w:rPr>
        <w:t xml:space="preserve">It is clear from these reports that the Francoist censors could not tolerate the cross-dressing of Jack Lemmon and Tony Curtis and some of the scenes </w:t>
      </w:r>
      <w:r w:rsidR="007F1D0F">
        <w:rPr>
          <w:rFonts w:ascii="Times New Roman" w:hAnsi="Times New Roman" w:cs="Times New Roman"/>
          <w:bCs/>
          <w:sz w:val="24"/>
          <w:szCs w:val="24"/>
          <w:lang w:val="en-US"/>
        </w:rPr>
        <w:t>with</w:t>
      </w:r>
      <w:r w:rsidR="00553401" w:rsidRPr="00553401">
        <w:rPr>
          <w:rFonts w:ascii="Times New Roman" w:hAnsi="Times New Roman" w:cs="Times New Roman"/>
          <w:bCs/>
          <w:sz w:val="24"/>
          <w:szCs w:val="24"/>
          <w:lang w:val="en-US"/>
        </w:rPr>
        <w:t xml:space="preserve"> Marilyn Monroe, which </w:t>
      </w:r>
      <w:r w:rsidR="00553401" w:rsidRPr="00553401">
        <w:rPr>
          <w:rFonts w:ascii="Times New Roman" w:hAnsi="Times New Roman" w:cs="Times New Roman"/>
          <w:bCs/>
          <w:sz w:val="24"/>
          <w:szCs w:val="24"/>
          <w:lang w:val="en-US"/>
        </w:rPr>
        <w:lastRenderedPageBreak/>
        <w:t>were considered pornographic and not sensual as the Communist censors claimed</w:t>
      </w:r>
      <w:r w:rsidR="00553401">
        <w:rPr>
          <w:rFonts w:ascii="Times New Roman" w:hAnsi="Times New Roman" w:cs="Times New Roman"/>
          <w:bCs/>
          <w:sz w:val="24"/>
          <w:szCs w:val="24"/>
          <w:lang w:val="en-US"/>
        </w:rPr>
        <w:t xml:space="preserve">. </w:t>
      </w:r>
      <w:r w:rsidRPr="00D817C1">
        <w:rPr>
          <w:rFonts w:ascii="Times New Roman" w:hAnsi="Times New Roman" w:cs="Times New Roman"/>
          <w:bCs/>
          <w:sz w:val="24"/>
          <w:szCs w:val="24"/>
          <w:lang w:val="en-US"/>
        </w:rPr>
        <w:t xml:space="preserve">Jeroen Vandaele (2002) </w:t>
      </w:r>
      <w:proofErr w:type="spellStart"/>
      <w:r w:rsidRPr="00D817C1">
        <w:rPr>
          <w:rFonts w:ascii="Times New Roman" w:hAnsi="Times New Roman" w:cs="Times New Roman"/>
          <w:bCs/>
          <w:sz w:val="24"/>
          <w:szCs w:val="24"/>
          <w:lang w:val="en-US"/>
        </w:rPr>
        <w:t>analysed</w:t>
      </w:r>
      <w:proofErr w:type="spellEnd"/>
      <w:r w:rsidRPr="00D817C1">
        <w:rPr>
          <w:rFonts w:ascii="Times New Roman" w:hAnsi="Times New Roman" w:cs="Times New Roman"/>
          <w:bCs/>
          <w:sz w:val="24"/>
          <w:szCs w:val="24"/>
          <w:lang w:val="en-US"/>
        </w:rPr>
        <w:t xml:space="preserve"> two of Wilder’s films </w:t>
      </w:r>
      <w:r w:rsidRPr="00582EE7">
        <w:rPr>
          <w:rFonts w:ascii="Times New Roman" w:hAnsi="Times New Roman" w:cs="Times New Roman"/>
          <w:bCs/>
          <w:i/>
          <w:iCs/>
          <w:sz w:val="24"/>
          <w:szCs w:val="24"/>
          <w:lang w:val="en-US"/>
        </w:rPr>
        <w:t>The Apartment</w:t>
      </w:r>
      <w:r w:rsidRPr="00D817C1">
        <w:rPr>
          <w:rFonts w:ascii="Times New Roman" w:hAnsi="Times New Roman" w:cs="Times New Roman"/>
          <w:bCs/>
          <w:sz w:val="24"/>
          <w:szCs w:val="24"/>
          <w:lang w:val="en-US"/>
        </w:rPr>
        <w:t xml:space="preserve"> and </w:t>
      </w:r>
      <w:r w:rsidRPr="00582EE7">
        <w:rPr>
          <w:rFonts w:ascii="Times New Roman" w:hAnsi="Times New Roman" w:cs="Times New Roman"/>
          <w:bCs/>
          <w:i/>
          <w:iCs/>
          <w:sz w:val="24"/>
          <w:szCs w:val="24"/>
          <w:lang w:val="en-US"/>
        </w:rPr>
        <w:t>Some Like It Hot</w:t>
      </w:r>
      <w:r w:rsidRPr="00D817C1">
        <w:rPr>
          <w:rFonts w:ascii="Times New Roman" w:hAnsi="Times New Roman" w:cs="Times New Roman"/>
          <w:bCs/>
          <w:sz w:val="24"/>
          <w:szCs w:val="24"/>
          <w:lang w:val="en-US"/>
        </w:rPr>
        <w:t xml:space="preserve"> from the point of view of Bakhtinian </w:t>
      </w:r>
      <w:proofErr w:type="spellStart"/>
      <w:r w:rsidRPr="00D817C1">
        <w:rPr>
          <w:rFonts w:ascii="Times New Roman" w:hAnsi="Times New Roman" w:cs="Times New Roman"/>
          <w:bCs/>
          <w:sz w:val="24"/>
          <w:szCs w:val="24"/>
          <w:lang w:val="en-US"/>
        </w:rPr>
        <w:t>humour</w:t>
      </w:r>
      <w:proofErr w:type="spellEnd"/>
      <w:r w:rsidRPr="00D817C1">
        <w:rPr>
          <w:rFonts w:ascii="Times New Roman" w:hAnsi="Times New Roman" w:cs="Times New Roman"/>
          <w:bCs/>
          <w:sz w:val="24"/>
          <w:szCs w:val="24"/>
          <w:lang w:val="en-US"/>
        </w:rPr>
        <w:t xml:space="preserve"> (radically subversive) or Freudian </w:t>
      </w:r>
      <w:proofErr w:type="spellStart"/>
      <w:r w:rsidRPr="00D817C1">
        <w:rPr>
          <w:rFonts w:ascii="Times New Roman" w:hAnsi="Times New Roman" w:cs="Times New Roman"/>
          <w:bCs/>
          <w:sz w:val="24"/>
          <w:szCs w:val="24"/>
          <w:lang w:val="en-US"/>
        </w:rPr>
        <w:t>humour</w:t>
      </w:r>
      <w:proofErr w:type="spellEnd"/>
      <w:r w:rsidRPr="00D817C1">
        <w:rPr>
          <w:rFonts w:ascii="Times New Roman" w:hAnsi="Times New Roman" w:cs="Times New Roman"/>
          <w:bCs/>
          <w:sz w:val="24"/>
          <w:szCs w:val="24"/>
          <w:lang w:val="en-US"/>
        </w:rPr>
        <w:t xml:space="preserve"> (rhetorically subversive or even harmless). He asks whether this depends on the text, the recipient or both.</w:t>
      </w:r>
      <w:r w:rsidR="00433F73">
        <w:rPr>
          <w:rFonts w:ascii="Times New Roman" w:hAnsi="Times New Roman" w:cs="Times New Roman"/>
          <w:bCs/>
          <w:sz w:val="24"/>
          <w:szCs w:val="24"/>
          <w:lang w:val="en-US"/>
        </w:rPr>
        <w:t xml:space="preserve"> It is obvious that </w:t>
      </w:r>
      <w:proofErr w:type="spellStart"/>
      <w:r w:rsidR="00433F73">
        <w:rPr>
          <w:rFonts w:ascii="Times New Roman" w:hAnsi="Times New Roman" w:cs="Times New Roman"/>
          <w:bCs/>
          <w:sz w:val="24"/>
          <w:szCs w:val="24"/>
          <w:lang w:val="en-US"/>
        </w:rPr>
        <w:t>humour</w:t>
      </w:r>
      <w:proofErr w:type="spellEnd"/>
      <w:r w:rsidR="00433F73">
        <w:rPr>
          <w:rFonts w:ascii="Times New Roman" w:hAnsi="Times New Roman" w:cs="Times New Roman"/>
          <w:bCs/>
          <w:sz w:val="24"/>
          <w:szCs w:val="24"/>
          <w:lang w:val="en-US"/>
        </w:rPr>
        <w:t xml:space="preserve">, in this case depends more on what the recipient, the Francoist censors, consider </w:t>
      </w:r>
      <w:proofErr w:type="spellStart"/>
      <w:r w:rsidR="00433F73">
        <w:rPr>
          <w:rFonts w:ascii="Times New Roman" w:hAnsi="Times New Roman" w:cs="Times New Roman"/>
          <w:bCs/>
          <w:sz w:val="24"/>
          <w:szCs w:val="24"/>
          <w:lang w:val="en-US"/>
        </w:rPr>
        <w:t>humour</w:t>
      </w:r>
      <w:proofErr w:type="spellEnd"/>
      <w:r w:rsidR="00433F73">
        <w:rPr>
          <w:rFonts w:ascii="Times New Roman" w:hAnsi="Times New Roman" w:cs="Times New Roman"/>
          <w:bCs/>
          <w:sz w:val="24"/>
          <w:szCs w:val="24"/>
          <w:lang w:val="en-US"/>
        </w:rPr>
        <w:t xml:space="preserve">. As Vandaele mentions, from the perspective of film reception, “humorous fiction is not ‘just’ fictional, operating at a safe distance from reality, </w:t>
      </w:r>
      <w:r w:rsidR="00433F73" w:rsidRPr="00433F73">
        <w:rPr>
          <w:rFonts w:ascii="Times New Roman" w:hAnsi="Times New Roman" w:cs="Times New Roman"/>
          <w:bCs/>
          <w:sz w:val="24"/>
          <w:szCs w:val="24"/>
          <w:lang w:val="en-US"/>
        </w:rPr>
        <w:t>but should be taken as being deeply implicated in real life</w:t>
      </w:r>
      <w:r w:rsidR="00433F73">
        <w:rPr>
          <w:rFonts w:ascii="Times New Roman" w:hAnsi="Times New Roman" w:cs="Times New Roman"/>
          <w:bCs/>
          <w:sz w:val="24"/>
          <w:szCs w:val="24"/>
          <w:lang w:val="en-US"/>
        </w:rPr>
        <w:t>” (2002:</w:t>
      </w:r>
      <w:r w:rsidR="00C27321">
        <w:rPr>
          <w:rFonts w:ascii="Times New Roman" w:hAnsi="Times New Roman" w:cs="Times New Roman"/>
          <w:bCs/>
          <w:sz w:val="24"/>
          <w:szCs w:val="24"/>
          <w:lang w:val="en-US"/>
        </w:rPr>
        <w:t xml:space="preserve"> </w:t>
      </w:r>
      <w:r w:rsidR="00433F73">
        <w:rPr>
          <w:rFonts w:ascii="Times New Roman" w:hAnsi="Times New Roman" w:cs="Times New Roman"/>
          <w:bCs/>
          <w:sz w:val="24"/>
          <w:szCs w:val="24"/>
          <w:lang w:val="en-US"/>
        </w:rPr>
        <w:t xml:space="preserve">270). This means that homosexuality is part of reality, and the censors could not tolerate to expose such reality to the public. </w:t>
      </w:r>
    </w:p>
    <w:p w14:paraId="3CBC24F3" w14:textId="6A5BA443" w:rsidR="007038CC" w:rsidRDefault="007038CC" w:rsidP="0078441F">
      <w:pPr>
        <w:spacing w:line="360" w:lineRule="auto"/>
        <w:jc w:val="both"/>
        <w:rPr>
          <w:rFonts w:ascii="Times New Roman" w:hAnsi="Times New Roman" w:cs="Times New Roman"/>
          <w:bCs/>
          <w:sz w:val="24"/>
          <w:szCs w:val="24"/>
          <w:lang w:val="en-US"/>
        </w:rPr>
      </w:pPr>
      <w:r w:rsidRPr="007038CC">
        <w:rPr>
          <w:rFonts w:ascii="Times New Roman" w:hAnsi="Times New Roman" w:cs="Times New Roman"/>
          <w:bCs/>
          <w:sz w:val="24"/>
          <w:szCs w:val="24"/>
          <w:lang w:val="en-US"/>
        </w:rPr>
        <w:t>Both homosexuality and the “pornographic” scenes Monroe depicts are challenged by the morality imposed by the Catholic Church. Unlike in communist Romania, where morality stood for all actions undertaken to build the communist state, in Francoist Spain morality stood for all actions the Catholic Church considered moral, i.e., decency, obedience, chastity, marriage, etc. Moreover, the above-mentioned instructions and rules for the moral censorship of performances clearly stated that “passionate or sensual acts of love”, “provocative dresses”, “seduction”, “suggestive or picaresque turns of phrase with double meanings”, “main characters with scenes of sexual perversion” were censored (Gutierrez Lanza 1999:</w:t>
      </w:r>
      <w:r w:rsidR="00C27321">
        <w:rPr>
          <w:rFonts w:ascii="Times New Roman" w:hAnsi="Times New Roman" w:cs="Times New Roman"/>
          <w:bCs/>
          <w:sz w:val="24"/>
          <w:szCs w:val="24"/>
          <w:lang w:val="en-US"/>
        </w:rPr>
        <w:t xml:space="preserve"> </w:t>
      </w:r>
      <w:r w:rsidRPr="007038CC">
        <w:rPr>
          <w:rFonts w:ascii="Times New Roman" w:hAnsi="Times New Roman" w:cs="Times New Roman"/>
          <w:bCs/>
          <w:sz w:val="24"/>
          <w:szCs w:val="24"/>
          <w:lang w:val="en-US"/>
        </w:rPr>
        <w:t xml:space="preserve">89). These elements can be easily identified in </w:t>
      </w:r>
      <w:r w:rsidRPr="00C27321">
        <w:rPr>
          <w:rFonts w:ascii="Times New Roman" w:hAnsi="Times New Roman" w:cs="Times New Roman"/>
          <w:bCs/>
          <w:i/>
          <w:iCs/>
          <w:sz w:val="24"/>
          <w:szCs w:val="24"/>
          <w:lang w:val="en-US"/>
        </w:rPr>
        <w:t>Some Like It Hot</w:t>
      </w:r>
      <w:r w:rsidRPr="007038CC">
        <w:rPr>
          <w:rFonts w:ascii="Times New Roman" w:hAnsi="Times New Roman" w:cs="Times New Roman"/>
          <w:bCs/>
          <w:sz w:val="24"/>
          <w:szCs w:val="24"/>
          <w:lang w:val="en-US"/>
        </w:rPr>
        <w:t>, as passion, seduction and provocative clothing are mainly portrayed by Monroe. Picaresque expressions such as “No Sugar” when Curtis implies that Sugar/Monroe cannot be eaten by Lemmon, and sexual perversion may include cross-dressing and subtle hints of homosexuality between Lemmon</w:t>
      </w:r>
      <w:r>
        <w:rPr>
          <w:rFonts w:ascii="Times New Roman" w:hAnsi="Times New Roman" w:cs="Times New Roman"/>
          <w:bCs/>
          <w:sz w:val="24"/>
          <w:szCs w:val="24"/>
          <w:lang w:val="en-US"/>
        </w:rPr>
        <w:t>/</w:t>
      </w:r>
      <w:r w:rsidRPr="007038CC">
        <w:rPr>
          <w:rFonts w:ascii="Times New Roman" w:hAnsi="Times New Roman" w:cs="Times New Roman"/>
          <w:bCs/>
          <w:sz w:val="24"/>
          <w:szCs w:val="24"/>
          <w:lang w:val="en-US"/>
        </w:rPr>
        <w:t>Daphne and Brown</w:t>
      </w:r>
      <w:r>
        <w:rPr>
          <w:rFonts w:ascii="Times New Roman" w:hAnsi="Times New Roman" w:cs="Times New Roman"/>
          <w:bCs/>
          <w:sz w:val="24"/>
          <w:szCs w:val="24"/>
          <w:lang w:val="en-US"/>
        </w:rPr>
        <w:t>/</w:t>
      </w:r>
      <w:r w:rsidRPr="007038CC">
        <w:rPr>
          <w:rFonts w:ascii="Times New Roman" w:hAnsi="Times New Roman" w:cs="Times New Roman"/>
          <w:bCs/>
          <w:sz w:val="24"/>
          <w:szCs w:val="24"/>
          <w:lang w:val="en-US"/>
        </w:rPr>
        <w:t>Osgood.</w:t>
      </w:r>
    </w:p>
    <w:p w14:paraId="088A2719" w14:textId="5D3C09C5" w:rsidR="009A500A" w:rsidRPr="009A500A" w:rsidRDefault="001A6887" w:rsidP="0078441F">
      <w:pPr>
        <w:spacing w:line="360" w:lineRule="auto"/>
        <w:jc w:val="both"/>
        <w:rPr>
          <w:rFonts w:ascii="Times New Roman" w:hAnsi="Times New Roman" w:cs="Times New Roman"/>
          <w:bCs/>
          <w:sz w:val="24"/>
          <w:szCs w:val="24"/>
        </w:rPr>
      </w:pPr>
      <w:r w:rsidRPr="001A6887">
        <w:rPr>
          <w:rFonts w:ascii="Times New Roman" w:hAnsi="Times New Roman" w:cs="Times New Roman"/>
          <w:bCs/>
          <w:sz w:val="24"/>
          <w:szCs w:val="24"/>
        </w:rPr>
        <w:t>These elements were banned because they ran counter to the Catholic code, which was one of the pillars of the Francoist regime, a strict morality that reduced people's freedom to a minimum.</w:t>
      </w:r>
      <w:r w:rsidR="00C27321" w:rsidRPr="00C27321">
        <w:t xml:space="preserve"> </w:t>
      </w:r>
      <w:r w:rsidR="00C27321" w:rsidRPr="00C27321">
        <w:rPr>
          <w:rFonts w:ascii="Times New Roman" w:hAnsi="Times New Roman" w:cs="Times New Roman"/>
          <w:bCs/>
          <w:sz w:val="24"/>
          <w:szCs w:val="24"/>
        </w:rPr>
        <w:t>In contrast to the communist regime, whose main aim was apparently to promote gender equality and to introduce women into the labour market, the Francoist regime reduced women only to the household and thus to their independence</w:t>
      </w:r>
      <w:r>
        <w:rPr>
          <w:rFonts w:ascii="Times New Roman" w:hAnsi="Times New Roman" w:cs="Times New Roman"/>
          <w:bCs/>
          <w:sz w:val="24"/>
          <w:szCs w:val="24"/>
        </w:rPr>
        <w:t xml:space="preserve">. </w:t>
      </w:r>
      <w:r w:rsidR="009A500A" w:rsidRPr="009A500A">
        <w:rPr>
          <w:rFonts w:ascii="Times New Roman" w:hAnsi="Times New Roman" w:cs="Times New Roman"/>
          <w:bCs/>
          <w:sz w:val="24"/>
          <w:szCs w:val="24"/>
        </w:rPr>
        <w:t>In the national Catholic mindset, women were</w:t>
      </w:r>
      <w:r w:rsidR="00C27321">
        <w:rPr>
          <w:rFonts w:ascii="Times New Roman" w:hAnsi="Times New Roman" w:cs="Times New Roman"/>
          <w:bCs/>
          <w:sz w:val="24"/>
          <w:szCs w:val="24"/>
        </w:rPr>
        <w:t xml:space="preserve"> subservient to men</w:t>
      </w:r>
      <w:r w:rsidR="009A500A" w:rsidRPr="009A500A">
        <w:rPr>
          <w:rFonts w:ascii="Times New Roman" w:hAnsi="Times New Roman" w:cs="Times New Roman"/>
          <w:bCs/>
          <w:sz w:val="24"/>
          <w:szCs w:val="24"/>
        </w:rPr>
        <w:t xml:space="preserve">, unable to shape their own lives without always being patronised first by their fathers and then by their husbands. Their real task was to be mothers and obedient wives (Álvarez 2014). In the book </w:t>
      </w:r>
      <w:r w:rsidR="009A500A" w:rsidRPr="009A500A">
        <w:rPr>
          <w:rFonts w:ascii="Times New Roman" w:hAnsi="Times New Roman" w:cs="Times New Roman"/>
          <w:bCs/>
          <w:i/>
          <w:iCs/>
          <w:sz w:val="24"/>
          <w:szCs w:val="24"/>
        </w:rPr>
        <w:t xml:space="preserve">La </w:t>
      </w:r>
      <w:proofErr w:type="spellStart"/>
      <w:r w:rsidR="009A500A" w:rsidRPr="009A500A">
        <w:rPr>
          <w:rFonts w:ascii="Times New Roman" w:hAnsi="Times New Roman" w:cs="Times New Roman"/>
          <w:bCs/>
          <w:i/>
          <w:iCs/>
          <w:sz w:val="24"/>
          <w:szCs w:val="24"/>
        </w:rPr>
        <w:t>virilidad</w:t>
      </w:r>
      <w:proofErr w:type="spellEnd"/>
      <w:r w:rsidR="009A500A" w:rsidRPr="009A500A">
        <w:rPr>
          <w:rFonts w:ascii="Times New Roman" w:hAnsi="Times New Roman" w:cs="Times New Roman"/>
          <w:bCs/>
          <w:i/>
          <w:iCs/>
          <w:sz w:val="24"/>
          <w:szCs w:val="24"/>
        </w:rPr>
        <w:t xml:space="preserve"> y sus </w:t>
      </w:r>
      <w:proofErr w:type="spellStart"/>
      <w:r w:rsidR="009A500A" w:rsidRPr="009A500A">
        <w:rPr>
          <w:rFonts w:ascii="Times New Roman" w:hAnsi="Times New Roman" w:cs="Times New Roman"/>
          <w:bCs/>
          <w:i/>
          <w:iCs/>
          <w:sz w:val="24"/>
          <w:szCs w:val="24"/>
        </w:rPr>
        <w:t>fundamentos</w:t>
      </w:r>
      <w:proofErr w:type="spellEnd"/>
      <w:r w:rsidR="009A500A" w:rsidRPr="009A500A">
        <w:rPr>
          <w:rFonts w:ascii="Times New Roman" w:hAnsi="Times New Roman" w:cs="Times New Roman"/>
          <w:bCs/>
          <w:i/>
          <w:iCs/>
          <w:sz w:val="24"/>
          <w:szCs w:val="24"/>
        </w:rPr>
        <w:t xml:space="preserve"> </w:t>
      </w:r>
      <w:proofErr w:type="spellStart"/>
      <w:r w:rsidR="009A500A" w:rsidRPr="009A500A">
        <w:rPr>
          <w:rFonts w:ascii="Times New Roman" w:hAnsi="Times New Roman" w:cs="Times New Roman"/>
          <w:bCs/>
          <w:i/>
          <w:iCs/>
          <w:sz w:val="24"/>
          <w:szCs w:val="24"/>
        </w:rPr>
        <w:t>sexuales</w:t>
      </w:r>
      <w:proofErr w:type="spellEnd"/>
      <w:r w:rsidR="009A500A" w:rsidRPr="009A500A">
        <w:rPr>
          <w:rFonts w:ascii="Times New Roman" w:hAnsi="Times New Roman" w:cs="Times New Roman"/>
          <w:bCs/>
          <w:sz w:val="24"/>
          <w:szCs w:val="24"/>
        </w:rPr>
        <w:t xml:space="preserve"> (</w:t>
      </w:r>
      <w:r w:rsidR="009A500A" w:rsidRPr="009A500A">
        <w:rPr>
          <w:rFonts w:ascii="Times New Roman" w:hAnsi="Times New Roman" w:cs="Times New Roman"/>
          <w:bCs/>
          <w:i/>
          <w:iCs/>
          <w:sz w:val="24"/>
          <w:szCs w:val="24"/>
        </w:rPr>
        <w:t>Virility and its Sexual Foundations</w:t>
      </w:r>
      <w:r w:rsidR="009A500A" w:rsidRPr="009A500A">
        <w:rPr>
          <w:rFonts w:ascii="Times New Roman" w:hAnsi="Times New Roman" w:cs="Times New Roman"/>
          <w:bCs/>
          <w:sz w:val="24"/>
          <w:szCs w:val="24"/>
        </w:rPr>
        <w:t xml:space="preserve">) by the physician and Jesuit Federico </w:t>
      </w:r>
      <w:proofErr w:type="spellStart"/>
      <w:r w:rsidR="009A500A" w:rsidRPr="009A500A">
        <w:rPr>
          <w:rFonts w:ascii="Times New Roman" w:hAnsi="Times New Roman" w:cs="Times New Roman"/>
          <w:bCs/>
          <w:sz w:val="24"/>
          <w:szCs w:val="24"/>
        </w:rPr>
        <w:t>Arvesu</w:t>
      </w:r>
      <w:proofErr w:type="spellEnd"/>
      <w:r w:rsidR="009A500A" w:rsidRPr="009A500A">
        <w:rPr>
          <w:rFonts w:ascii="Times New Roman" w:hAnsi="Times New Roman" w:cs="Times New Roman"/>
          <w:bCs/>
          <w:sz w:val="24"/>
          <w:szCs w:val="24"/>
        </w:rPr>
        <w:t>, it is stated that “the woman</w:t>
      </w:r>
      <w:r w:rsidR="009A500A">
        <w:rPr>
          <w:rFonts w:ascii="Times New Roman" w:hAnsi="Times New Roman" w:cs="Times New Roman"/>
          <w:bCs/>
          <w:sz w:val="24"/>
          <w:szCs w:val="24"/>
        </w:rPr>
        <w:t>’</w:t>
      </w:r>
      <w:r w:rsidR="009A500A" w:rsidRPr="009A500A">
        <w:rPr>
          <w:rFonts w:ascii="Times New Roman" w:hAnsi="Times New Roman" w:cs="Times New Roman"/>
          <w:bCs/>
          <w:sz w:val="24"/>
          <w:szCs w:val="24"/>
        </w:rPr>
        <w:t>s body is destined to serve the womb, while the man</w:t>
      </w:r>
      <w:r w:rsidR="009A500A">
        <w:rPr>
          <w:rFonts w:ascii="Times New Roman" w:hAnsi="Times New Roman" w:cs="Times New Roman"/>
          <w:bCs/>
          <w:sz w:val="24"/>
          <w:szCs w:val="24"/>
        </w:rPr>
        <w:t>’</w:t>
      </w:r>
      <w:r w:rsidR="009A500A" w:rsidRPr="009A500A">
        <w:rPr>
          <w:rFonts w:ascii="Times New Roman" w:hAnsi="Times New Roman" w:cs="Times New Roman"/>
          <w:bCs/>
          <w:sz w:val="24"/>
          <w:szCs w:val="24"/>
        </w:rPr>
        <w:t>s body is destined to serve the brain” (quoted in Álvarez 2014).</w:t>
      </w:r>
    </w:p>
    <w:p w14:paraId="4FEF4FB8" w14:textId="06D163E7" w:rsidR="009A500A" w:rsidRDefault="009A500A" w:rsidP="0078441F">
      <w:pPr>
        <w:spacing w:line="360" w:lineRule="auto"/>
        <w:jc w:val="both"/>
        <w:rPr>
          <w:rFonts w:ascii="Times New Roman" w:hAnsi="Times New Roman" w:cs="Times New Roman"/>
          <w:bCs/>
          <w:sz w:val="24"/>
          <w:szCs w:val="24"/>
        </w:rPr>
      </w:pPr>
      <w:r w:rsidRPr="009A500A">
        <w:rPr>
          <w:rFonts w:ascii="Times New Roman" w:hAnsi="Times New Roman" w:cs="Times New Roman"/>
          <w:bCs/>
          <w:sz w:val="24"/>
          <w:szCs w:val="24"/>
        </w:rPr>
        <w:lastRenderedPageBreak/>
        <w:t xml:space="preserve">Women were therefore trained to be mothers and housewives. One of the training centres was a branch of the Falangist Party, the Female Section, headed by Pilar Primo de Rivera, the sister of José Antonio Primo de Rivera, the founder of the Falangist Party. At this centre, women learned the subjects of housework, home economics, childcare and cooking, and were supplemented by courses in gymnastics and music </w:t>
      </w:r>
      <w:r>
        <w:rPr>
          <w:rFonts w:ascii="Times New Roman" w:hAnsi="Times New Roman" w:cs="Times New Roman"/>
          <w:bCs/>
          <w:sz w:val="24"/>
          <w:szCs w:val="24"/>
        </w:rPr>
        <w:t xml:space="preserve">to </w:t>
      </w:r>
      <w:r w:rsidRPr="009A500A">
        <w:rPr>
          <w:rFonts w:ascii="Times New Roman" w:hAnsi="Times New Roman" w:cs="Times New Roman"/>
          <w:bCs/>
          <w:sz w:val="24"/>
          <w:szCs w:val="24"/>
        </w:rPr>
        <w:t>build the national spirit</w:t>
      </w:r>
      <w:r>
        <w:rPr>
          <w:rFonts w:ascii="Times New Roman" w:hAnsi="Times New Roman" w:cs="Times New Roman"/>
          <w:bCs/>
          <w:sz w:val="24"/>
          <w:szCs w:val="24"/>
        </w:rPr>
        <w:t xml:space="preserve"> </w:t>
      </w:r>
      <w:r w:rsidRPr="009A500A">
        <w:rPr>
          <w:rFonts w:ascii="Times New Roman" w:hAnsi="Times New Roman" w:cs="Times New Roman"/>
          <w:bCs/>
          <w:sz w:val="24"/>
          <w:szCs w:val="24"/>
        </w:rPr>
        <w:t xml:space="preserve">(La </w:t>
      </w:r>
      <w:proofErr w:type="spellStart"/>
      <w:r w:rsidRPr="009A500A">
        <w:rPr>
          <w:rFonts w:ascii="Times New Roman" w:hAnsi="Times New Roman" w:cs="Times New Roman"/>
          <w:bCs/>
          <w:sz w:val="24"/>
          <w:szCs w:val="24"/>
        </w:rPr>
        <w:t>mujer</w:t>
      </w:r>
      <w:proofErr w:type="spellEnd"/>
      <w:r w:rsidRPr="009A500A">
        <w:rPr>
          <w:rFonts w:ascii="Times New Roman" w:hAnsi="Times New Roman" w:cs="Times New Roman"/>
          <w:bCs/>
          <w:sz w:val="24"/>
          <w:szCs w:val="24"/>
        </w:rPr>
        <w:t xml:space="preserve"> </w:t>
      </w:r>
      <w:proofErr w:type="spellStart"/>
      <w:r w:rsidRPr="009A500A">
        <w:rPr>
          <w:rFonts w:ascii="Times New Roman" w:hAnsi="Times New Roman" w:cs="Times New Roman"/>
          <w:bCs/>
          <w:sz w:val="24"/>
          <w:szCs w:val="24"/>
        </w:rPr>
        <w:t>durante</w:t>
      </w:r>
      <w:proofErr w:type="spellEnd"/>
      <w:r w:rsidRPr="009A500A">
        <w:rPr>
          <w:rFonts w:ascii="Times New Roman" w:hAnsi="Times New Roman" w:cs="Times New Roman"/>
          <w:bCs/>
          <w:sz w:val="24"/>
          <w:szCs w:val="24"/>
        </w:rPr>
        <w:t xml:space="preserve"> </w:t>
      </w:r>
      <w:proofErr w:type="spellStart"/>
      <w:r w:rsidRPr="009A500A">
        <w:rPr>
          <w:rFonts w:ascii="Times New Roman" w:hAnsi="Times New Roman" w:cs="Times New Roman"/>
          <w:bCs/>
          <w:sz w:val="24"/>
          <w:szCs w:val="24"/>
        </w:rPr>
        <w:t>el</w:t>
      </w:r>
      <w:proofErr w:type="spellEnd"/>
      <w:r w:rsidRPr="009A500A">
        <w:rPr>
          <w:rFonts w:ascii="Times New Roman" w:hAnsi="Times New Roman" w:cs="Times New Roman"/>
          <w:bCs/>
          <w:sz w:val="24"/>
          <w:szCs w:val="24"/>
        </w:rPr>
        <w:t xml:space="preserve"> </w:t>
      </w:r>
      <w:proofErr w:type="spellStart"/>
      <w:r w:rsidRPr="009A500A">
        <w:rPr>
          <w:rFonts w:ascii="Times New Roman" w:hAnsi="Times New Roman" w:cs="Times New Roman"/>
          <w:bCs/>
          <w:sz w:val="24"/>
          <w:szCs w:val="24"/>
        </w:rPr>
        <w:t>Franquismo</w:t>
      </w:r>
      <w:proofErr w:type="spellEnd"/>
      <w:r w:rsidRPr="009A500A">
        <w:rPr>
          <w:rFonts w:ascii="Times New Roman" w:hAnsi="Times New Roman" w:cs="Times New Roman"/>
          <w:bCs/>
          <w:sz w:val="24"/>
          <w:szCs w:val="24"/>
        </w:rPr>
        <w:t xml:space="preserve">). They were denied other interests and activities not related to procreation and the household. </w:t>
      </w:r>
      <w:r>
        <w:rPr>
          <w:rFonts w:ascii="Times New Roman" w:hAnsi="Times New Roman" w:cs="Times New Roman"/>
          <w:bCs/>
          <w:sz w:val="24"/>
          <w:szCs w:val="24"/>
        </w:rPr>
        <w:t xml:space="preserve">Women </w:t>
      </w:r>
      <w:r w:rsidRPr="009A500A">
        <w:rPr>
          <w:rFonts w:ascii="Times New Roman" w:hAnsi="Times New Roman" w:cs="Times New Roman"/>
          <w:bCs/>
          <w:sz w:val="24"/>
          <w:szCs w:val="24"/>
        </w:rPr>
        <w:t>did not have to work in factories or engage in scientific activity:</w:t>
      </w:r>
    </w:p>
    <w:p w14:paraId="0B43181C" w14:textId="63716166" w:rsidR="008631BD" w:rsidRPr="00C27321" w:rsidRDefault="009A500A" w:rsidP="0078441F">
      <w:pPr>
        <w:spacing w:line="360" w:lineRule="auto"/>
        <w:ind w:left="708"/>
        <w:jc w:val="both"/>
        <w:rPr>
          <w:rFonts w:ascii="Times New Roman" w:hAnsi="Times New Roman" w:cs="Times New Roman"/>
          <w:bCs/>
        </w:rPr>
      </w:pPr>
      <w:r w:rsidRPr="00C27321">
        <w:rPr>
          <w:rFonts w:ascii="Times New Roman" w:hAnsi="Times New Roman" w:cs="Times New Roman"/>
          <w:bCs/>
        </w:rPr>
        <w:t xml:space="preserve">The state should dismiss the married woman from the workshop and factory […]. How many women doctors, how many women lawyers, how many women graduates in the chemical sciences practise their profession profitably? That is not the woman's job. Woman was created to be the mother of a family, and she still has much to learn </w:t>
      </w:r>
      <w:proofErr w:type="gramStart"/>
      <w:r w:rsidRPr="00C27321">
        <w:rPr>
          <w:rFonts w:ascii="Times New Roman" w:hAnsi="Times New Roman" w:cs="Times New Roman"/>
          <w:bCs/>
        </w:rPr>
        <w:t>in order to</w:t>
      </w:r>
      <w:proofErr w:type="gramEnd"/>
      <w:r w:rsidRPr="00C27321">
        <w:rPr>
          <w:rFonts w:ascii="Times New Roman" w:hAnsi="Times New Roman" w:cs="Times New Roman"/>
          <w:bCs/>
        </w:rPr>
        <w:t xml:space="preserve"> properly fulfil such a high task </w:t>
      </w:r>
      <w:bookmarkStart w:id="13" w:name="_Hlk143189404"/>
      <w:r w:rsidRPr="00C27321">
        <w:rPr>
          <w:rFonts w:ascii="Times New Roman" w:hAnsi="Times New Roman" w:cs="Times New Roman"/>
          <w:bCs/>
        </w:rPr>
        <w:t>(Álvarez 2014).</w:t>
      </w:r>
      <w:bookmarkEnd w:id="13"/>
    </w:p>
    <w:p w14:paraId="3DF41537" w14:textId="5238E946" w:rsidR="008631BD" w:rsidRDefault="008631BD" w:rsidP="0078441F">
      <w:pPr>
        <w:spacing w:line="360" w:lineRule="auto"/>
        <w:jc w:val="both"/>
        <w:rPr>
          <w:rFonts w:ascii="Times New Roman" w:hAnsi="Times New Roman" w:cs="Times New Roman"/>
          <w:bCs/>
          <w:sz w:val="24"/>
          <w:szCs w:val="24"/>
        </w:rPr>
      </w:pPr>
      <w:r w:rsidRPr="008631BD">
        <w:rPr>
          <w:rFonts w:ascii="Times New Roman" w:hAnsi="Times New Roman" w:cs="Times New Roman"/>
          <w:bCs/>
          <w:sz w:val="24"/>
          <w:szCs w:val="24"/>
        </w:rPr>
        <w:t xml:space="preserve">Against this background, </w:t>
      </w:r>
      <w:r w:rsidRPr="00C27321">
        <w:rPr>
          <w:rFonts w:ascii="Times New Roman" w:hAnsi="Times New Roman" w:cs="Times New Roman"/>
          <w:bCs/>
          <w:i/>
          <w:iCs/>
          <w:sz w:val="24"/>
          <w:szCs w:val="24"/>
        </w:rPr>
        <w:t>Some Like It Hot</w:t>
      </w:r>
      <w:r w:rsidRPr="008631BD">
        <w:rPr>
          <w:rFonts w:ascii="Times New Roman" w:hAnsi="Times New Roman" w:cs="Times New Roman"/>
          <w:bCs/>
          <w:sz w:val="24"/>
          <w:szCs w:val="24"/>
        </w:rPr>
        <w:t xml:space="preserve"> would not be a good example for women. The actresses were singers and dancers, wore sexy clothes and Marlyn Monroe’s character ‘Sugar’ enjoyed herself with Lemmon and Curtis. Spanish women were expected “to play the role of spiritual and political reclamation of the domestic sphere, as transmitters of religious and moral values in the family</w:t>
      </w:r>
      <w:r>
        <w:rPr>
          <w:rFonts w:ascii="Times New Roman" w:hAnsi="Times New Roman" w:cs="Times New Roman"/>
          <w:bCs/>
          <w:sz w:val="24"/>
          <w:szCs w:val="24"/>
        </w:rPr>
        <w:t>”</w:t>
      </w:r>
      <w:r w:rsidRPr="008631BD">
        <w:rPr>
          <w:rFonts w:ascii="Times New Roman" w:hAnsi="Times New Roman" w:cs="Times New Roman"/>
          <w:bCs/>
          <w:sz w:val="24"/>
          <w:szCs w:val="24"/>
        </w:rPr>
        <w:t xml:space="preserve"> (Moreno Seco 2018:</w:t>
      </w:r>
      <w:r w:rsidR="00C27321">
        <w:rPr>
          <w:rFonts w:ascii="Times New Roman" w:hAnsi="Times New Roman" w:cs="Times New Roman"/>
          <w:bCs/>
          <w:sz w:val="24"/>
          <w:szCs w:val="24"/>
        </w:rPr>
        <w:t xml:space="preserve"> </w:t>
      </w:r>
      <w:r w:rsidRPr="008631BD">
        <w:rPr>
          <w:rFonts w:ascii="Times New Roman" w:hAnsi="Times New Roman" w:cs="Times New Roman"/>
          <w:bCs/>
          <w:sz w:val="24"/>
          <w:szCs w:val="24"/>
        </w:rPr>
        <w:t>167). In contrast to the national Catholic discourse on the different roles of men and women was the workers’ discourse, the precursor to communism, which called for equality between women and men. They believed that women’s problems would disappear with the end of capitalism and the establishment of a future socialist society, so the conquest of women’s rights was often postponed until the social revolution (Moreno Seco 2018:</w:t>
      </w:r>
      <w:r w:rsidR="00C27321">
        <w:rPr>
          <w:rFonts w:ascii="Times New Roman" w:hAnsi="Times New Roman" w:cs="Times New Roman"/>
          <w:bCs/>
          <w:sz w:val="24"/>
          <w:szCs w:val="24"/>
        </w:rPr>
        <w:t xml:space="preserve"> </w:t>
      </w:r>
      <w:r w:rsidRPr="008631BD">
        <w:rPr>
          <w:rFonts w:ascii="Times New Roman" w:hAnsi="Times New Roman" w:cs="Times New Roman"/>
          <w:bCs/>
          <w:sz w:val="24"/>
          <w:szCs w:val="24"/>
        </w:rPr>
        <w:t>166). However, this discourse would never have succeeded, as the Francoist regime was against any communist idea.</w:t>
      </w:r>
    </w:p>
    <w:p w14:paraId="27FEA406" w14:textId="364A26C1" w:rsidR="001A6887" w:rsidRDefault="00E5424D" w:rsidP="0078441F">
      <w:pPr>
        <w:spacing w:line="360" w:lineRule="auto"/>
        <w:jc w:val="both"/>
        <w:rPr>
          <w:rFonts w:ascii="Times New Roman" w:hAnsi="Times New Roman" w:cs="Times New Roman"/>
          <w:bCs/>
          <w:sz w:val="24"/>
          <w:szCs w:val="24"/>
        </w:rPr>
      </w:pPr>
      <w:r w:rsidRPr="00E5424D">
        <w:rPr>
          <w:rFonts w:ascii="Times New Roman" w:hAnsi="Times New Roman" w:cs="Times New Roman"/>
          <w:bCs/>
          <w:sz w:val="24"/>
          <w:szCs w:val="24"/>
        </w:rPr>
        <w:t>If women procreated and ran the household, men could not be gay. The Francoist regime defended the idea of virile masculinity in absolute opposition to femininity and promoted it as the basis of its identity. Virility was seen as a category of essential national identity, allegorically linked to elements such as bravery, courage, strength and dominance. A concept often repeated in Franco’s speeches, which became one of the maxims of Francoist ideology (Mora Gaspar 2019:</w:t>
      </w:r>
      <w:r w:rsidR="00C27321">
        <w:rPr>
          <w:rFonts w:ascii="Times New Roman" w:hAnsi="Times New Roman" w:cs="Times New Roman"/>
          <w:bCs/>
          <w:sz w:val="24"/>
          <w:szCs w:val="24"/>
        </w:rPr>
        <w:t xml:space="preserve"> </w:t>
      </w:r>
      <w:r w:rsidRPr="00E5424D">
        <w:rPr>
          <w:rFonts w:ascii="Times New Roman" w:hAnsi="Times New Roman" w:cs="Times New Roman"/>
          <w:bCs/>
          <w:sz w:val="24"/>
          <w:szCs w:val="24"/>
        </w:rPr>
        <w:t xml:space="preserve">177). While the Romanian Penal Code of 1936, revised in 1968, punished homosexuals with imprisonment, the Spanish Ley de </w:t>
      </w:r>
      <w:proofErr w:type="spellStart"/>
      <w:r w:rsidRPr="00E5424D">
        <w:rPr>
          <w:rFonts w:ascii="Times New Roman" w:hAnsi="Times New Roman" w:cs="Times New Roman"/>
          <w:bCs/>
          <w:sz w:val="24"/>
          <w:szCs w:val="24"/>
        </w:rPr>
        <w:t>Vagos</w:t>
      </w:r>
      <w:proofErr w:type="spellEnd"/>
      <w:r w:rsidRPr="00E5424D">
        <w:rPr>
          <w:rFonts w:ascii="Times New Roman" w:hAnsi="Times New Roman" w:cs="Times New Roman"/>
          <w:bCs/>
          <w:sz w:val="24"/>
          <w:szCs w:val="24"/>
        </w:rPr>
        <w:t xml:space="preserve"> y </w:t>
      </w:r>
      <w:proofErr w:type="spellStart"/>
      <w:r w:rsidRPr="00E5424D">
        <w:rPr>
          <w:rFonts w:ascii="Times New Roman" w:hAnsi="Times New Roman" w:cs="Times New Roman"/>
          <w:bCs/>
          <w:sz w:val="24"/>
          <w:szCs w:val="24"/>
        </w:rPr>
        <w:t>Maleantes</w:t>
      </w:r>
      <w:proofErr w:type="spellEnd"/>
      <w:r w:rsidRPr="00E5424D">
        <w:rPr>
          <w:rFonts w:ascii="Times New Roman" w:hAnsi="Times New Roman" w:cs="Times New Roman"/>
          <w:bCs/>
          <w:sz w:val="24"/>
          <w:szCs w:val="24"/>
        </w:rPr>
        <w:t xml:space="preserve"> (Law on Vagabonds and Malefactors), enacted in 1933 and revised in 1954, sent them to labour institutions or agricultural colonies (Zimbroianu, 2022:</w:t>
      </w:r>
      <w:r w:rsidR="00C27321">
        <w:rPr>
          <w:rFonts w:ascii="Times New Roman" w:hAnsi="Times New Roman" w:cs="Times New Roman"/>
          <w:bCs/>
          <w:sz w:val="24"/>
          <w:szCs w:val="24"/>
        </w:rPr>
        <w:t xml:space="preserve"> </w:t>
      </w:r>
      <w:r w:rsidRPr="00E5424D">
        <w:rPr>
          <w:rFonts w:ascii="Times New Roman" w:hAnsi="Times New Roman" w:cs="Times New Roman"/>
          <w:bCs/>
          <w:sz w:val="24"/>
          <w:szCs w:val="24"/>
        </w:rPr>
        <w:t xml:space="preserve">58). Unlike the communists, who believed that only intellectuals became homosexuals because they came into contact with the cultural input of </w:t>
      </w:r>
      <w:r w:rsidRPr="00E5424D">
        <w:rPr>
          <w:rFonts w:ascii="Times New Roman" w:hAnsi="Times New Roman" w:cs="Times New Roman"/>
          <w:bCs/>
          <w:sz w:val="24"/>
          <w:szCs w:val="24"/>
        </w:rPr>
        <w:lastRenderedPageBreak/>
        <w:t>capitalism, the Francoists divided homosexuals into two groups: The first represented people who became homosexual for vicious and economic reasons, and the second group represented “the sick”, those who were homosexual from birth. In each case, they were to be punished if their behaviour went beyond public life (Mora Gaspar 2019:</w:t>
      </w:r>
      <w:r w:rsidR="00C27321">
        <w:rPr>
          <w:rFonts w:ascii="Times New Roman" w:hAnsi="Times New Roman" w:cs="Times New Roman"/>
          <w:bCs/>
          <w:sz w:val="24"/>
          <w:szCs w:val="24"/>
        </w:rPr>
        <w:t xml:space="preserve"> </w:t>
      </w:r>
      <w:r w:rsidRPr="00E5424D">
        <w:rPr>
          <w:rFonts w:ascii="Times New Roman" w:hAnsi="Times New Roman" w:cs="Times New Roman"/>
          <w:bCs/>
          <w:sz w:val="24"/>
          <w:szCs w:val="24"/>
        </w:rPr>
        <w:t>177).</w:t>
      </w:r>
    </w:p>
    <w:p w14:paraId="5B6B5168" w14:textId="63523B49" w:rsidR="007038CC" w:rsidRDefault="00D152F1" w:rsidP="0078441F">
      <w:pPr>
        <w:spacing w:line="360" w:lineRule="auto"/>
        <w:jc w:val="both"/>
        <w:rPr>
          <w:rFonts w:ascii="Times New Roman" w:hAnsi="Times New Roman" w:cs="Times New Roman"/>
          <w:bCs/>
          <w:sz w:val="24"/>
          <w:szCs w:val="24"/>
        </w:rPr>
      </w:pPr>
      <w:r w:rsidRPr="00D152F1">
        <w:rPr>
          <w:rFonts w:ascii="Times New Roman" w:hAnsi="Times New Roman" w:cs="Times New Roman"/>
          <w:bCs/>
          <w:sz w:val="24"/>
          <w:szCs w:val="24"/>
        </w:rPr>
        <w:t xml:space="preserve">These rigid rules of national Catholic ideology in Spain prevented the release of </w:t>
      </w:r>
      <w:r w:rsidRPr="00D152F1">
        <w:rPr>
          <w:rFonts w:ascii="Times New Roman" w:hAnsi="Times New Roman" w:cs="Times New Roman"/>
          <w:bCs/>
          <w:i/>
          <w:iCs/>
          <w:sz w:val="24"/>
          <w:szCs w:val="24"/>
        </w:rPr>
        <w:t>Some Like It Hot</w:t>
      </w:r>
      <w:r w:rsidRPr="00D152F1">
        <w:rPr>
          <w:rFonts w:ascii="Times New Roman" w:hAnsi="Times New Roman" w:cs="Times New Roman"/>
          <w:bCs/>
          <w:sz w:val="24"/>
          <w:szCs w:val="24"/>
        </w:rPr>
        <w:t xml:space="preserve"> until 5 June 1973, when the film was cleared for people over 18 (Censorship File 69509/73). This shift in opinion was probably facilitated by the fact that the 1970s were labelled </w:t>
      </w:r>
      <w:r>
        <w:rPr>
          <w:rFonts w:ascii="Times New Roman" w:hAnsi="Times New Roman" w:cs="Times New Roman"/>
          <w:bCs/>
          <w:sz w:val="24"/>
          <w:szCs w:val="24"/>
        </w:rPr>
        <w:t>“</w:t>
      </w:r>
      <w:r w:rsidRPr="00D152F1">
        <w:rPr>
          <w:rFonts w:ascii="Times New Roman" w:hAnsi="Times New Roman" w:cs="Times New Roman"/>
          <w:bCs/>
          <w:sz w:val="24"/>
          <w:szCs w:val="24"/>
        </w:rPr>
        <w:t>Developmentalist Fran</w:t>
      </w:r>
      <w:r>
        <w:rPr>
          <w:rFonts w:ascii="Times New Roman" w:hAnsi="Times New Roman" w:cs="Times New Roman"/>
          <w:bCs/>
          <w:sz w:val="24"/>
          <w:szCs w:val="24"/>
        </w:rPr>
        <w:t>coism”</w:t>
      </w:r>
      <w:r w:rsidRPr="00D152F1">
        <w:rPr>
          <w:rFonts w:ascii="Times New Roman" w:hAnsi="Times New Roman" w:cs="Times New Roman"/>
          <w:bCs/>
          <w:sz w:val="24"/>
          <w:szCs w:val="24"/>
        </w:rPr>
        <w:t xml:space="preserve">, </w:t>
      </w:r>
      <w:r>
        <w:rPr>
          <w:rFonts w:ascii="Times New Roman" w:hAnsi="Times New Roman" w:cs="Times New Roman"/>
          <w:bCs/>
          <w:sz w:val="24"/>
          <w:szCs w:val="24"/>
        </w:rPr>
        <w:t>“</w:t>
      </w:r>
      <w:r w:rsidRPr="00D152F1">
        <w:rPr>
          <w:rFonts w:ascii="Times New Roman" w:hAnsi="Times New Roman" w:cs="Times New Roman"/>
          <w:bCs/>
          <w:sz w:val="24"/>
          <w:szCs w:val="24"/>
        </w:rPr>
        <w:t>a period marked by the arrival of neo-capitalism in Spain, the emergence of an incipient consumer society and growing social mobilisation</w:t>
      </w:r>
      <w:r>
        <w:rPr>
          <w:rFonts w:ascii="Times New Roman" w:hAnsi="Times New Roman" w:cs="Times New Roman"/>
          <w:bCs/>
          <w:sz w:val="24"/>
          <w:szCs w:val="24"/>
        </w:rPr>
        <w:t>”</w:t>
      </w:r>
      <w:r w:rsidRPr="00D152F1">
        <w:rPr>
          <w:rFonts w:ascii="Times New Roman" w:hAnsi="Times New Roman" w:cs="Times New Roman"/>
          <w:bCs/>
          <w:sz w:val="24"/>
          <w:szCs w:val="24"/>
        </w:rPr>
        <w:t xml:space="preserve"> (cited in Mora Gaspar 2019:</w:t>
      </w:r>
      <w:r w:rsidR="00C27321">
        <w:rPr>
          <w:rFonts w:ascii="Times New Roman" w:hAnsi="Times New Roman" w:cs="Times New Roman"/>
          <w:bCs/>
          <w:sz w:val="24"/>
          <w:szCs w:val="24"/>
        </w:rPr>
        <w:t xml:space="preserve"> </w:t>
      </w:r>
      <w:r w:rsidRPr="00D152F1">
        <w:rPr>
          <w:rFonts w:ascii="Times New Roman" w:hAnsi="Times New Roman" w:cs="Times New Roman"/>
          <w:bCs/>
          <w:sz w:val="24"/>
          <w:szCs w:val="24"/>
        </w:rPr>
        <w:t>176). As a result, 70 out of 146 foreign films that had not been approved before 1970 were reviewed and approved (Gutierrez Lanza 1999:</w:t>
      </w:r>
      <w:r w:rsidR="00C27321">
        <w:rPr>
          <w:rFonts w:ascii="Times New Roman" w:hAnsi="Times New Roman" w:cs="Times New Roman"/>
          <w:bCs/>
          <w:sz w:val="24"/>
          <w:szCs w:val="24"/>
        </w:rPr>
        <w:t xml:space="preserve"> </w:t>
      </w:r>
      <w:r w:rsidRPr="00D152F1">
        <w:rPr>
          <w:rFonts w:ascii="Times New Roman" w:hAnsi="Times New Roman" w:cs="Times New Roman"/>
          <w:bCs/>
          <w:sz w:val="24"/>
          <w:szCs w:val="24"/>
        </w:rPr>
        <w:t>87).</w:t>
      </w:r>
    </w:p>
    <w:p w14:paraId="095DB65B" w14:textId="659B9912" w:rsidR="00AA4982" w:rsidRPr="00AA4982" w:rsidRDefault="00AA4982" w:rsidP="0078441F">
      <w:pPr>
        <w:spacing w:line="360" w:lineRule="auto"/>
        <w:jc w:val="both"/>
        <w:rPr>
          <w:rFonts w:ascii="Times New Roman" w:hAnsi="Times New Roman" w:cs="Times New Roman"/>
          <w:b/>
          <w:sz w:val="24"/>
          <w:szCs w:val="24"/>
        </w:rPr>
      </w:pPr>
      <w:r w:rsidRPr="00AA4982">
        <w:rPr>
          <w:rFonts w:ascii="Times New Roman" w:hAnsi="Times New Roman" w:cs="Times New Roman"/>
          <w:b/>
          <w:sz w:val="24"/>
          <w:szCs w:val="24"/>
        </w:rPr>
        <w:t>Conclusion</w:t>
      </w:r>
    </w:p>
    <w:p w14:paraId="65D493B9" w14:textId="0C2B206B" w:rsidR="007E270E" w:rsidRPr="007E270E" w:rsidRDefault="007E270E" w:rsidP="0078441F">
      <w:pPr>
        <w:spacing w:line="360" w:lineRule="auto"/>
        <w:jc w:val="both"/>
        <w:rPr>
          <w:rFonts w:ascii="Times New Roman" w:hAnsi="Times New Roman" w:cs="Times New Roman"/>
          <w:bCs/>
          <w:sz w:val="24"/>
          <w:szCs w:val="24"/>
          <w:lang w:val="en-US"/>
        </w:rPr>
      </w:pPr>
      <w:r w:rsidRPr="007E270E">
        <w:rPr>
          <w:rFonts w:ascii="Times New Roman" w:hAnsi="Times New Roman" w:cs="Times New Roman"/>
          <w:bCs/>
          <w:sz w:val="24"/>
          <w:szCs w:val="24"/>
        </w:rPr>
        <w:t xml:space="preserve">In summary, the Communist and Francoist censors seem to have reacted similarly to </w:t>
      </w:r>
      <w:r w:rsidRPr="007E270E">
        <w:rPr>
          <w:rFonts w:ascii="Times New Roman" w:hAnsi="Times New Roman" w:cs="Times New Roman"/>
          <w:bCs/>
          <w:i/>
          <w:iCs/>
          <w:sz w:val="24"/>
          <w:szCs w:val="24"/>
        </w:rPr>
        <w:t>Some Like It Hot</w:t>
      </w:r>
      <w:r w:rsidRPr="007E270E">
        <w:rPr>
          <w:rFonts w:ascii="Times New Roman" w:hAnsi="Times New Roman" w:cs="Times New Roman"/>
          <w:bCs/>
          <w:sz w:val="24"/>
          <w:szCs w:val="24"/>
        </w:rPr>
        <w:t xml:space="preserve">, as both banned the film from the beginning. The Communist censors rejected the film for its scenes of sensuality and buffoonery, while the Francoist censors rejected it for its pornography and promotion of homosexuality. At first glance, the reasons of both regimes are the same, but the communists struggled to create “the new man” in a socialist, equal society where men and women worked together to build the communist state. This included gender equality and allowing women to work outside the home, whereas the Francoist regime tried to impose the strong, virile man who represented the country and put women under the domination of the virile man. Therefore, equality between men and women was misplaced. Unlike communist Romanian women, whose main goal was to work in the factories and in all sectors of society that contributed to the construction of the socialist state, especially in the 1950s and mid-60s, Spanish women, at least in the first two to three decades of Francoism, </w:t>
      </w:r>
      <w:r>
        <w:rPr>
          <w:rFonts w:ascii="Times New Roman" w:hAnsi="Times New Roman" w:cs="Times New Roman"/>
          <w:bCs/>
          <w:sz w:val="24"/>
          <w:szCs w:val="24"/>
        </w:rPr>
        <w:t>participated</w:t>
      </w:r>
      <w:r w:rsidRPr="007E270E">
        <w:rPr>
          <w:rFonts w:ascii="Times New Roman" w:hAnsi="Times New Roman" w:cs="Times New Roman"/>
          <w:bCs/>
          <w:sz w:val="24"/>
          <w:szCs w:val="24"/>
        </w:rPr>
        <w:t xml:space="preserve"> </w:t>
      </w:r>
      <w:r>
        <w:rPr>
          <w:rFonts w:ascii="Times New Roman" w:hAnsi="Times New Roman" w:cs="Times New Roman"/>
          <w:bCs/>
          <w:sz w:val="24"/>
          <w:szCs w:val="24"/>
        </w:rPr>
        <w:t>in t</w:t>
      </w:r>
      <w:r w:rsidRPr="007E270E">
        <w:rPr>
          <w:rFonts w:ascii="Times New Roman" w:hAnsi="Times New Roman" w:cs="Times New Roman"/>
          <w:bCs/>
          <w:sz w:val="24"/>
          <w:szCs w:val="24"/>
        </w:rPr>
        <w:t xml:space="preserve">he construction of national Catholicism by having children and being good wives. </w:t>
      </w:r>
      <w:r w:rsidRPr="007E270E">
        <w:rPr>
          <w:rFonts w:ascii="Times New Roman" w:hAnsi="Times New Roman" w:cs="Times New Roman"/>
          <w:bCs/>
          <w:sz w:val="24"/>
          <w:szCs w:val="24"/>
          <w:lang w:val="en-US"/>
        </w:rPr>
        <w:t xml:space="preserve">In neither regime did films like </w:t>
      </w:r>
      <w:r w:rsidRPr="007E270E">
        <w:rPr>
          <w:rFonts w:ascii="Times New Roman" w:hAnsi="Times New Roman" w:cs="Times New Roman"/>
          <w:bCs/>
          <w:i/>
          <w:iCs/>
          <w:sz w:val="24"/>
          <w:szCs w:val="24"/>
          <w:lang w:val="en-US"/>
        </w:rPr>
        <w:t>Some Like It Hot</w:t>
      </w:r>
      <w:r w:rsidRPr="007E270E">
        <w:rPr>
          <w:rFonts w:ascii="Times New Roman" w:hAnsi="Times New Roman" w:cs="Times New Roman"/>
          <w:bCs/>
          <w:sz w:val="24"/>
          <w:szCs w:val="24"/>
          <w:lang w:val="en-US"/>
        </w:rPr>
        <w:t>, which were also subject to the Hays Code in the United States, have a place.</w:t>
      </w:r>
      <w:r>
        <w:rPr>
          <w:rFonts w:ascii="Times New Roman" w:hAnsi="Times New Roman" w:cs="Times New Roman"/>
          <w:bCs/>
          <w:sz w:val="24"/>
          <w:szCs w:val="24"/>
          <w:lang w:val="en-US"/>
        </w:rPr>
        <w:t xml:space="preserve"> </w:t>
      </w:r>
      <w:r w:rsidR="00AA4982" w:rsidRPr="00AA4982">
        <w:rPr>
          <w:rFonts w:ascii="Times New Roman" w:hAnsi="Times New Roman" w:cs="Times New Roman"/>
          <w:bCs/>
          <w:sz w:val="24"/>
          <w:szCs w:val="24"/>
          <w:lang w:val="en-US"/>
        </w:rPr>
        <w:t>For further research, it would be interesting to consult the Romanian Directorate of Film Network and Distribution</w:t>
      </w:r>
      <w:r w:rsidR="00AA4982">
        <w:rPr>
          <w:rFonts w:ascii="Times New Roman" w:hAnsi="Times New Roman" w:cs="Times New Roman"/>
          <w:bCs/>
          <w:sz w:val="24"/>
          <w:szCs w:val="24"/>
          <w:lang w:val="en-US"/>
        </w:rPr>
        <w:t>’</w:t>
      </w:r>
      <w:r w:rsidR="00AA4982" w:rsidRPr="00AA4982">
        <w:rPr>
          <w:rFonts w:ascii="Times New Roman" w:hAnsi="Times New Roman" w:cs="Times New Roman"/>
          <w:bCs/>
          <w:sz w:val="24"/>
          <w:szCs w:val="24"/>
          <w:lang w:val="en-US"/>
        </w:rPr>
        <w:t xml:space="preserve">s list of films to find out if </w:t>
      </w:r>
      <w:r w:rsidR="00AA4982" w:rsidRPr="00AA4982">
        <w:rPr>
          <w:rFonts w:ascii="Times New Roman" w:hAnsi="Times New Roman" w:cs="Times New Roman"/>
          <w:bCs/>
          <w:i/>
          <w:iCs/>
          <w:sz w:val="24"/>
          <w:szCs w:val="24"/>
          <w:lang w:val="en-US"/>
        </w:rPr>
        <w:t>Some Like It Hot</w:t>
      </w:r>
      <w:r w:rsidR="00AA4982" w:rsidRPr="00AA4982">
        <w:rPr>
          <w:rFonts w:ascii="Times New Roman" w:hAnsi="Times New Roman" w:cs="Times New Roman"/>
          <w:bCs/>
          <w:sz w:val="24"/>
          <w:szCs w:val="24"/>
          <w:lang w:val="en-US"/>
        </w:rPr>
        <w:t xml:space="preserve"> was ever allowed in Romania after its revision by the censors in 1960.</w:t>
      </w:r>
    </w:p>
    <w:p w14:paraId="7F12AB4E" w14:textId="77777777" w:rsidR="007919F9" w:rsidRDefault="007919F9" w:rsidP="0078441F">
      <w:pPr>
        <w:spacing w:line="360" w:lineRule="auto"/>
        <w:jc w:val="both"/>
        <w:rPr>
          <w:rFonts w:ascii="Times New Roman" w:hAnsi="Times New Roman" w:cs="Times New Roman"/>
          <w:b/>
          <w:sz w:val="24"/>
          <w:szCs w:val="24"/>
          <w:lang w:val="en-US"/>
        </w:rPr>
      </w:pPr>
    </w:p>
    <w:p w14:paraId="3CAE3A82" w14:textId="77777777" w:rsidR="007919F9" w:rsidRDefault="007919F9" w:rsidP="0078441F">
      <w:pPr>
        <w:spacing w:line="360" w:lineRule="auto"/>
        <w:jc w:val="both"/>
        <w:rPr>
          <w:rFonts w:ascii="Times New Roman" w:hAnsi="Times New Roman" w:cs="Times New Roman"/>
          <w:b/>
          <w:sz w:val="24"/>
          <w:szCs w:val="24"/>
          <w:lang w:val="en-US"/>
        </w:rPr>
      </w:pPr>
    </w:p>
    <w:p w14:paraId="06134CC3" w14:textId="0A42B88A" w:rsidR="00215D85" w:rsidRPr="00F10DF0" w:rsidRDefault="00C27321" w:rsidP="0078441F">
      <w:pPr>
        <w:spacing w:line="360" w:lineRule="auto"/>
        <w:jc w:val="both"/>
        <w:rPr>
          <w:rFonts w:ascii="Times New Roman" w:hAnsi="Times New Roman" w:cs="Times New Roman"/>
          <w:b/>
          <w:sz w:val="24"/>
          <w:szCs w:val="24"/>
          <w:lang w:val="en-US"/>
        </w:rPr>
      </w:pPr>
      <w:r w:rsidRPr="00F10DF0">
        <w:rPr>
          <w:rFonts w:ascii="Times New Roman" w:hAnsi="Times New Roman" w:cs="Times New Roman"/>
          <w:b/>
          <w:sz w:val="24"/>
          <w:szCs w:val="24"/>
          <w:lang w:val="en-US"/>
        </w:rPr>
        <w:lastRenderedPageBreak/>
        <w:t xml:space="preserve">Cited </w:t>
      </w:r>
      <w:r w:rsidR="00AA4982" w:rsidRPr="00F10DF0">
        <w:rPr>
          <w:rFonts w:ascii="Times New Roman" w:hAnsi="Times New Roman" w:cs="Times New Roman"/>
          <w:b/>
          <w:sz w:val="24"/>
          <w:szCs w:val="24"/>
          <w:lang w:val="en-US"/>
        </w:rPr>
        <w:t>Bibliography</w:t>
      </w:r>
    </w:p>
    <w:p w14:paraId="3452CC0B" w14:textId="64B95CA6" w:rsidR="00E93D4B" w:rsidRPr="00F10DF0" w:rsidRDefault="00E93D4B" w:rsidP="0078441F">
      <w:pPr>
        <w:spacing w:after="0" w:line="360" w:lineRule="auto"/>
        <w:jc w:val="both"/>
        <w:rPr>
          <w:rFonts w:ascii="Times New Roman" w:hAnsi="Times New Roman" w:cs="Times New Roman"/>
          <w:b/>
          <w:sz w:val="24"/>
          <w:szCs w:val="24"/>
          <w:lang w:val="en-US"/>
        </w:rPr>
      </w:pPr>
      <w:r w:rsidRPr="00F10DF0">
        <w:rPr>
          <w:rFonts w:ascii="Times New Roman" w:hAnsi="Times New Roman" w:cs="Times New Roman"/>
          <w:b/>
          <w:sz w:val="24"/>
          <w:szCs w:val="24"/>
          <w:lang w:val="en-US"/>
        </w:rPr>
        <w:t>Archival sources</w:t>
      </w:r>
    </w:p>
    <w:p w14:paraId="404D0318" w14:textId="73FFF60C" w:rsidR="00E93D4B" w:rsidRPr="00F10DF0" w:rsidRDefault="00E93D4B" w:rsidP="0078441F">
      <w:pPr>
        <w:spacing w:after="0" w:line="360" w:lineRule="auto"/>
        <w:jc w:val="both"/>
        <w:rPr>
          <w:rFonts w:ascii="Times New Roman" w:hAnsi="Times New Roman" w:cs="Times New Roman"/>
          <w:sz w:val="24"/>
          <w:szCs w:val="24"/>
          <w:lang w:val="en-US"/>
        </w:rPr>
      </w:pPr>
      <w:r w:rsidRPr="00F10DF0">
        <w:rPr>
          <w:rFonts w:ascii="Times New Roman" w:hAnsi="Times New Roman" w:cs="Times New Roman"/>
          <w:sz w:val="24"/>
          <w:szCs w:val="24"/>
          <w:lang w:val="en-US"/>
        </w:rPr>
        <w:t xml:space="preserve">Archivo General de la Administración. </w:t>
      </w:r>
      <w:r w:rsidRPr="00F10DF0">
        <w:rPr>
          <w:rFonts w:ascii="Times New Roman" w:hAnsi="Times New Roman" w:cs="Times New Roman"/>
          <w:i/>
          <w:iCs/>
          <w:sz w:val="24"/>
          <w:szCs w:val="24"/>
          <w:lang w:val="en-US"/>
        </w:rPr>
        <w:t>Una Eva y dos Adanes (Some Like it Hot)</w:t>
      </w:r>
      <w:r w:rsidRPr="00F10DF0">
        <w:rPr>
          <w:rFonts w:ascii="Times New Roman" w:hAnsi="Times New Roman" w:cs="Times New Roman"/>
          <w:sz w:val="24"/>
          <w:szCs w:val="24"/>
          <w:lang w:val="en-US"/>
        </w:rPr>
        <w:t>. Expediente 19706/59. Signatura 36/0731.</w:t>
      </w:r>
    </w:p>
    <w:p w14:paraId="2CA2FFF7" w14:textId="37DE0913" w:rsidR="00E93D4B" w:rsidRDefault="00E93D4B" w:rsidP="0078441F">
      <w:pPr>
        <w:spacing w:after="0" w:line="360" w:lineRule="auto"/>
        <w:jc w:val="both"/>
        <w:rPr>
          <w:rFonts w:ascii="Times New Roman" w:hAnsi="Times New Roman" w:cs="Times New Roman"/>
          <w:sz w:val="24"/>
          <w:szCs w:val="24"/>
          <w:lang w:val="es-ES"/>
        </w:rPr>
      </w:pPr>
      <w:r w:rsidRPr="00E93D4B">
        <w:rPr>
          <w:rFonts w:ascii="Times New Roman" w:hAnsi="Times New Roman" w:cs="Times New Roman"/>
          <w:sz w:val="24"/>
          <w:szCs w:val="24"/>
          <w:lang w:val="es-ES"/>
        </w:rPr>
        <w:t>Archivo General de la Administración.</w:t>
      </w:r>
      <w:r>
        <w:rPr>
          <w:rFonts w:ascii="Times New Roman" w:hAnsi="Times New Roman" w:cs="Times New Roman"/>
          <w:sz w:val="24"/>
          <w:szCs w:val="24"/>
          <w:lang w:val="es-ES"/>
        </w:rPr>
        <w:t xml:space="preserve"> </w:t>
      </w:r>
      <w:r w:rsidRPr="00E93D4B">
        <w:rPr>
          <w:rFonts w:ascii="Times New Roman" w:hAnsi="Times New Roman" w:cs="Times New Roman"/>
          <w:i/>
          <w:iCs/>
          <w:sz w:val="24"/>
          <w:szCs w:val="24"/>
          <w:lang w:val="es-ES"/>
        </w:rPr>
        <w:t>Con faldas y a lo loco (</w:t>
      </w:r>
      <w:proofErr w:type="spellStart"/>
      <w:r w:rsidRPr="00E93D4B">
        <w:rPr>
          <w:rFonts w:ascii="Times New Roman" w:hAnsi="Times New Roman" w:cs="Times New Roman"/>
          <w:i/>
          <w:iCs/>
          <w:sz w:val="24"/>
          <w:szCs w:val="24"/>
          <w:lang w:val="es-ES"/>
        </w:rPr>
        <w:t>Some</w:t>
      </w:r>
      <w:proofErr w:type="spellEnd"/>
      <w:r w:rsidRPr="00E93D4B">
        <w:rPr>
          <w:rFonts w:ascii="Times New Roman" w:hAnsi="Times New Roman" w:cs="Times New Roman"/>
          <w:i/>
          <w:iCs/>
          <w:sz w:val="24"/>
          <w:szCs w:val="24"/>
          <w:lang w:val="es-ES"/>
        </w:rPr>
        <w:t xml:space="preserve"> </w:t>
      </w:r>
      <w:proofErr w:type="spellStart"/>
      <w:r w:rsidRPr="00E93D4B">
        <w:rPr>
          <w:rFonts w:ascii="Times New Roman" w:hAnsi="Times New Roman" w:cs="Times New Roman"/>
          <w:i/>
          <w:iCs/>
          <w:sz w:val="24"/>
          <w:szCs w:val="24"/>
          <w:lang w:val="es-ES"/>
        </w:rPr>
        <w:t>Like</w:t>
      </w:r>
      <w:proofErr w:type="spellEnd"/>
      <w:r w:rsidRPr="00E93D4B">
        <w:rPr>
          <w:rFonts w:ascii="Times New Roman" w:hAnsi="Times New Roman" w:cs="Times New Roman"/>
          <w:i/>
          <w:iCs/>
          <w:sz w:val="24"/>
          <w:szCs w:val="24"/>
          <w:lang w:val="es-ES"/>
        </w:rPr>
        <w:t xml:space="preserve"> </w:t>
      </w:r>
      <w:proofErr w:type="spellStart"/>
      <w:r w:rsidRPr="00E93D4B">
        <w:rPr>
          <w:rFonts w:ascii="Times New Roman" w:hAnsi="Times New Roman" w:cs="Times New Roman"/>
          <w:i/>
          <w:iCs/>
          <w:sz w:val="24"/>
          <w:szCs w:val="24"/>
          <w:lang w:val="es-ES"/>
        </w:rPr>
        <w:t>it</w:t>
      </w:r>
      <w:proofErr w:type="spellEnd"/>
      <w:r w:rsidRPr="00E93D4B">
        <w:rPr>
          <w:rFonts w:ascii="Times New Roman" w:hAnsi="Times New Roman" w:cs="Times New Roman"/>
          <w:i/>
          <w:iCs/>
          <w:sz w:val="24"/>
          <w:szCs w:val="24"/>
          <w:lang w:val="es-ES"/>
        </w:rPr>
        <w:t xml:space="preserve"> Hot)</w:t>
      </w:r>
      <w:r w:rsidRPr="00E93D4B">
        <w:rPr>
          <w:rFonts w:ascii="Times New Roman" w:hAnsi="Times New Roman" w:cs="Times New Roman"/>
          <w:sz w:val="24"/>
          <w:szCs w:val="24"/>
          <w:lang w:val="es-ES"/>
        </w:rPr>
        <w:t xml:space="preserve">. Expediente </w:t>
      </w:r>
      <w:r>
        <w:rPr>
          <w:rFonts w:ascii="Times New Roman" w:hAnsi="Times New Roman" w:cs="Times New Roman"/>
          <w:sz w:val="24"/>
          <w:szCs w:val="24"/>
          <w:lang w:val="es-ES"/>
        </w:rPr>
        <w:t>69508/73</w:t>
      </w:r>
      <w:r w:rsidRPr="00E93D4B">
        <w:rPr>
          <w:rFonts w:ascii="Times New Roman" w:hAnsi="Times New Roman" w:cs="Times New Roman"/>
          <w:sz w:val="24"/>
          <w:szCs w:val="24"/>
          <w:lang w:val="es-ES"/>
        </w:rPr>
        <w:t>. Signatura 36/</w:t>
      </w:r>
      <w:r>
        <w:rPr>
          <w:rFonts w:ascii="Times New Roman" w:hAnsi="Times New Roman" w:cs="Times New Roman"/>
          <w:sz w:val="24"/>
          <w:szCs w:val="24"/>
          <w:lang w:val="es-ES"/>
        </w:rPr>
        <w:t>04466</w:t>
      </w:r>
      <w:r w:rsidRPr="00E93D4B">
        <w:rPr>
          <w:rFonts w:ascii="Times New Roman" w:hAnsi="Times New Roman" w:cs="Times New Roman"/>
          <w:sz w:val="24"/>
          <w:szCs w:val="24"/>
          <w:lang w:val="es-ES"/>
        </w:rPr>
        <w:t>.</w:t>
      </w:r>
    </w:p>
    <w:p w14:paraId="3D8F1AFA" w14:textId="16B185A6" w:rsidR="00E93D4B" w:rsidRDefault="00E93D4B" w:rsidP="0078441F">
      <w:pPr>
        <w:spacing w:after="0" w:line="360" w:lineRule="auto"/>
        <w:jc w:val="both"/>
        <w:rPr>
          <w:rFonts w:ascii="Times New Roman" w:hAnsi="Times New Roman" w:cs="Times New Roman"/>
          <w:sz w:val="24"/>
          <w:szCs w:val="24"/>
          <w:lang w:val="en-US"/>
        </w:rPr>
      </w:pPr>
      <w:proofErr w:type="spellStart"/>
      <w:r w:rsidRPr="00E93D4B">
        <w:rPr>
          <w:rFonts w:ascii="Times New Roman" w:hAnsi="Times New Roman" w:cs="Times New Roman"/>
          <w:sz w:val="24"/>
          <w:szCs w:val="24"/>
          <w:lang w:val="es-ES"/>
        </w:rPr>
        <w:t>Arhivele</w:t>
      </w:r>
      <w:proofErr w:type="spellEnd"/>
      <w:r w:rsidRPr="00E93D4B">
        <w:rPr>
          <w:rFonts w:ascii="Times New Roman" w:hAnsi="Times New Roman" w:cs="Times New Roman"/>
          <w:sz w:val="24"/>
          <w:szCs w:val="24"/>
          <w:lang w:val="es-ES"/>
        </w:rPr>
        <w:t xml:space="preserve"> </w:t>
      </w:r>
      <w:proofErr w:type="spellStart"/>
      <w:r w:rsidRPr="00E93D4B">
        <w:rPr>
          <w:rFonts w:ascii="Times New Roman" w:hAnsi="Times New Roman" w:cs="Times New Roman"/>
          <w:sz w:val="24"/>
          <w:szCs w:val="24"/>
          <w:lang w:val="es-ES"/>
        </w:rPr>
        <w:t>Naționale</w:t>
      </w:r>
      <w:proofErr w:type="spellEnd"/>
      <w:r w:rsidRPr="00E93D4B">
        <w:rPr>
          <w:rFonts w:ascii="Times New Roman" w:hAnsi="Times New Roman" w:cs="Times New Roman"/>
          <w:sz w:val="24"/>
          <w:szCs w:val="24"/>
          <w:lang w:val="es-ES"/>
        </w:rPr>
        <w:t xml:space="preserve"> ale </w:t>
      </w:r>
      <w:proofErr w:type="spellStart"/>
      <w:r w:rsidRPr="00E93D4B">
        <w:rPr>
          <w:rFonts w:ascii="Times New Roman" w:hAnsi="Times New Roman" w:cs="Times New Roman"/>
          <w:sz w:val="24"/>
          <w:szCs w:val="24"/>
          <w:lang w:val="es-ES"/>
        </w:rPr>
        <w:t>României</w:t>
      </w:r>
      <w:proofErr w:type="spellEnd"/>
      <w:r>
        <w:rPr>
          <w:rFonts w:ascii="Times New Roman" w:hAnsi="Times New Roman" w:cs="Times New Roman"/>
          <w:sz w:val="24"/>
          <w:szCs w:val="24"/>
          <w:lang w:val="es-ES"/>
        </w:rPr>
        <w:t xml:space="preserve">. </w:t>
      </w:r>
      <w:proofErr w:type="spellStart"/>
      <w:r w:rsidR="00C95244" w:rsidRPr="00C95244">
        <w:rPr>
          <w:rFonts w:ascii="Times New Roman" w:hAnsi="Times New Roman" w:cs="Times New Roman"/>
          <w:sz w:val="24"/>
          <w:szCs w:val="24"/>
          <w:lang w:val="es-ES"/>
        </w:rPr>
        <w:t>Comitetul</w:t>
      </w:r>
      <w:proofErr w:type="spellEnd"/>
      <w:r w:rsidR="00C95244" w:rsidRPr="00C95244">
        <w:rPr>
          <w:rFonts w:ascii="Times New Roman" w:hAnsi="Times New Roman" w:cs="Times New Roman"/>
          <w:sz w:val="24"/>
          <w:szCs w:val="24"/>
          <w:lang w:val="es-ES"/>
        </w:rPr>
        <w:t xml:space="preserve"> </w:t>
      </w:r>
      <w:proofErr w:type="spellStart"/>
      <w:r w:rsidR="00C95244">
        <w:rPr>
          <w:rFonts w:ascii="Times New Roman" w:hAnsi="Times New Roman" w:cs="Times New Roman"/>
          <w:sz w:val="24"/>
          <w:szCs w:val="24"/>
          <w:lang w:val="es-ES"/>
        </w:rPr>
        <w:t>Pentru</w:t>
      </w:r>
      <w:proofErr w:type="spellEnd"/>
      <w:r w:rsidR="00C95244">
        <w:rPr>
          <w:rFonts w:ascii="Times New Roman" w:hAnsi="Times New Roman" w:cs="Times New Roman"/>
          <w:sz w:val="24"/>
          <w:szCs w:val="24"/>
          <w:lang w:val="es-ES"/>
        </w:rPr>
        <w:t xml:space="preserve"> </w:t>
      </w:r>
      <w:proofErr w:type="spellStart"/>
      <w:r w:rsidR="00C95244" w:rsidRPr="00C95244">
        <w:rPr>
          <w:rFonts w:ascii="Times New Roman" w:hAnsi="Times New Roman" w:cs="Times New Roman"/>
          <w:sz w:val="24"/>
          <w:szCs w:val="24"/>
          <w:lang w:val="es-ES"/>
        </w:rPr>
        <w:t>Presă</w:t>
      </w:r>
      <w:proofErr w:type="spellEnd"/>
      <w:r w:rsidR="00C95244">
        <w:rPr>
          <w:rFonts w:ascii="Times New Roman" w:hAnsi="Times New Roman" w:cs="Times New Roman"/>
          <w:sz w:val="24"/>
          <w:szCs w:val="24"/>
          <w:lang w:val="es-ES"/>
        </w:rPr>
        <w:t xml:space="preserve"> </w:t>
      </w:r>
      <w:proofErr w:type="spellStart"/>
      <w:r w:rsidR="00C95244" w:rsidRPr="00C95244">
        <w:rPr>
          <w:rFonts w:ascii="Times New Roman" w:hAnsi="Times New Roman" w:cs="Times New Roman"/>
          <w:sz w:val="24"/>
          <w:szCs w:val="24"/>
          <w:lang w:val="es-ES"/>
        </w:rPr>
        <w:t>Şi</w:t>
      </w:r>
      <w:proofErr w:type="spellEnd"/>
      <w:r w:rsidR="00C95244" w:rsidRPr="00C95244">
        <w:rPr>
          <w:rFonts w:ascii="Times New Roman" w:hAnsi="Times New Roman" w:cs="Times New Roman"/>
          <w:sz w:val="24"/>
          <w:szCs w:val="24"/>
          <w:lang w:val="es-ES"/>
        </w:rPr>
        <w:t xml:space="preserve"> </w:t>
      </w:r>
      <w:proofErr w:type="spellStart"/>
      <w:r w:rsidR="00C95244" w:rsidRPr="00C95244">
        <w:rPr>
          <w:rFonts w:ascii="Times New Roman" w:hAnsi="Times New Roman" w:cs="Times New Roman"/>
          <w:sz w:val="24"/>
          <w:szCs w:val="24"/>
          <w:lang w:val="es-ES"/>
        </w:rPr>
        <w:t>Tip</w:t>
      </w:r>
      <w:bookmarkStart w:id="14" w:name="_Hlk143252346"/>
      <w:r w:rsidR="00C95244" w:rsidRPr="00C95244">
        <w:rPr>
          <w:rFonts w:ascii="Times New Roman" w:hAnsi="Times New Roman" w:cs="Times New Roman"/>
          <w:sz w:val="24"/>
          <w:szCs w:val="24"/>
          <w:lang w:val="es-ES"/>
        </w:rPr>
        <w:t>ă</w:t>
      </w:r>
      <w:bookmarkEnd w:id="14"/>
      <w:r w:rsidR="00C95244" w:rsidRPr="00C95244">
        <w:rPr>
          <w:rFonts w:ascii="Times New Roman" w:hAnsi="Times New Roman" w:cs="Times New Roman"/>
          <w:sz w:val="24"/>
          <w:szCs w:val="24"/>
          <w:lang w:val="es-ES"/>
        </w:rPr>
        <w:t>rituri</w:t>
      </w:r>
      <w:proofErr w:type="spellEnd"/>
      <w:r w:rsidR="00C95244">
        <w:rPr>
          <w:rFonts w:ascii="Times New Roman" w:hAnsi="Times New Roman" w:cs="Times New Roman"/>
          <w:sz w:val="24"/>
          <w:szCs w:val="24"/>
          <w:lang w:val="es-ES"/>
        </w:rPr>
        <w:t xml:space="preserve">. </w:t>
      </w:r>
      <w:proofErr w:type="spellStart"/>
      <w:r w:rsidR="00C95244" w:rsidRPr="003C69B9">
        <w:rPr>
          <w:rFonts w:ascii="Times New Roman" w:hAnsi="Times New Roman" w:cs="Times New Roman"/>
          <w:i/>
          <w:iCs/>
          <w:sz w:val="24"/>
          <w:szCs w:val="24"/>
          <w:lang w:val="en-US"/>
        </w:rPr>
        <w:t>Unora</w:t>
      </w:r>
      <w:proofErr w:type="spellEnd"/>
      <w:r w:rsidR="00C95244" w:rsidRPr="003C69B9">
        <w:rPr>
          <w:rFonts w:ascii="Times New Roman" w:hAnsi="Times New Roman" w:cs="Times New Roman"/>
          <w:i/>
          <w:iCs/>
          <w:sz w:val="24"/>
          <w:szCs w:val="24"/>
          <w:lang w:val="en-US"/>
        </w:rPr>
        <w:t xml:space="preserve"> le place </w:t>
      </w:r>
      <w:proofErr w:type="spellStart"/>
      <w:r w:rsidR="00C95244" w:rsidRPr="003C69B9">
        <w:rPr>
          <w:rFonts w:ascii="Times New Roman" w:hAnsi="Times New Roman" w:cs="Times New Roman"/>
          <w:i/>
          <w:iCs/>
          <w:sz w:val="24"/>
          <w:szCs w:val="24"/>
          <w:lang w:val="en-US"/>
        </w:rPr>
        <w:t>jazul</w:t>
      </w:r>
      <w:proofErr w:type="spellEnd"/>
      <w:r w:rsidR="00C95244" w:rsidRPr="003C69B9">
        <w:rPr>
          <w:rFonts w:ascii="Times New Roman" w:hAnsi="Times New Roman" w:cs="Times New Roman"/>
          <w:i/>
          <w:iCs/>
          <w:sz w:val="24"/>
          <w:szCs w:val="24"/>
          <w:lang w:val="en-US"/>
        </w:rPr>
        <w:t xml:space="preserve"> (Some Like It Hot). </w:t>
      </w:r>
      <w:proofErr w:type="spellStart"/>
      <w:r w:rsidR="00C95244" w:rsidRPr="003C69B9">
        <w:rPr>
          <w:rFonts w:ascii="Times New Roman" w:hAnsi="Times New Roman" w:cs="Times New Roman"/>
          <w:sz w:val="24"/>
          <w:szCs w:val="24"/>
          <w:lang w:val="en-US"/>
        </w:rPr>
        <w:t>Dosar</w:t>
      </w:r>
      <w:proofErr w:type="spellEnd"/>
      <w:r w:rsidR="00C95244" w:rsidRPr="003C69B9">
        <w:rPr>
          <w:rFonts w:ascii="Times New Roman" w:hAnsi="Times New Roman" w:cs="Times New Roman"/>
          <w:sz w:val="24"/>
          <w:szCs w:val="24"/>
          <w:lang w:val="en-US"/>
        </w:rPr>
        <w:t xml:space="preserve"> 11/1960. </w:t>
      </w:r>
    </w:p>
    <w:p w14:paraId="3360F185" w14:textId="77777777" w:rsidR="00AB00B6" w:rsidRPr="003C69B9" w:rsidRDefault="00AB00B6" w:rsidP="0078441F">
      <w:pPr>
        <w:spacing w:after="0" w:line="360" w:lineRule="auto"/>
        <w:jc w:val="both"/>
        <w:rPr>
          <w:rFonts w:ascii="Times New Roman" w:hAnsi="Times New Roman" w:cs="Times New Roman"/>
          <w:sz w:val="24"/>
          <w:szCs w:val="24"/>
          <w:lang w:val="en-US"/>
        </w:rPr>
      </w:pPr>
    </w:p>
    <w:p w14:paraId="6809424E" w14:textId="709A96A3" w:rsidR="00C95244" w:rsidRPr="00C95244" w:rsidRDefault="00C95244" w:rsidP="0078441F">
      <w:pPr>
        <w:spacing w:line="360" w:lineRule="auto"/>
        <w:jc w:val="both"/>
        <w:rPr>
          <w:rFonts w:ascii="Times New Roman" w:hAnsi="Times New Roman" w:cs="Times New Roman"/>
          <w:b/>
          <w:bCs/>
          <w:sz w:val="24"/>
          <w:szCs w:val="24"/>
          <w:lang w:val="en-US"/>
        </w:rPr>
      </w:pPr>
      <w:r w:rsidRPr="00C95244">
        <w:rPr>
          <w:rFonts w:ascii="Times New Roman" w:hAnsi="Times New Roman" w:cs="Times New Roman"/>
          <w:b/>
          <w:bCs/>
          <w:sz w:val="24"/>
          <w:szCs w:val="24"/>
          <w:lang w:val="en-US"/>
        </w:rPr>
        <w:t>Other Sources</w:t>
      </w:r>
    </w:p>
    <w:p w14:paraId="2AB9EEAF" w14:textId="345DDA88" w:rsidR="00D44742" w:rsidRPr="00D34DE3" w:rsidRDefault="00D44742" w:rsidP="0078441F">
      <w:pPr>
        <w:spacing w:after="0" w:line="360" w:lineRule="auto"/>
        <w:jc w:val="both"/>
        <w:rPr>
          <w:rFonts w:ascii="Times New Roman" w:hAnsi="Times New Roman" w:cs="Times New Roman"/>
          <w:sz w:val="24"/>
          <w:szCs w:val="24"/>
          <w:lang w:val="es-ES"/>
        </w:rPr>
      </w:pPr>
      <w:r w:rsidRPr="00F0600F">
        <w:rPr>
          <w:rFonts w:ascii="Times New Roman" w:hAnsi="Times New Roman" w:cs="Times New Roman"/>
          <w:sz w:val="24"/>
          <w:szCs w:val="24"/>
          <w:lang w:val="es-ES"/>
        </w:rPr>
        <w:t xml:space="preserve">Álvarez, </w:t>
      </w:r>
      <w:proofErr w:type="spellStart"/>
      <w:r w:rsidRPr="00F0600F">
        <w:rPr>
          <w:rFonts w:ascii="Times New Roman" w:hAnsi="Times New Roman" w:cs="Times New Roman"/>
          <w:sz w:val="24"/>
          <w:szCs w:val="24"/>
          <w:lang w:val="es-ES"/>
        </w:rPr>
        <w:t>Itsasu</w:t>
      </w:r>
      <w:proofErr w:type="spellEnd"/>
      <w:r w:rsidR="004D247F">
        <w:rPr>
          <w:rFonts w:ascii="Times New Roman" w:hAnsi="Times New Roman" w:cs="Times New Roman"/>
          <w:sz w:val="24"/>
          <w:szCs w:val="24"/>
          <w:lang w:val="es-ES"/>
        </w:rPr>
        <w:t xml:space="preserve">. </w:t>
      </w:r>
      <w:r w:rsidRPr="00F0600F">
        <w:rPr>
          <w:rFonts w:ascii="Times New Roman" w:hAnsi="Times New Roman" w:cs="Times New Roman"/>
          <w:sz w:val="24"/>
          <w:szCs w:val="24"/>
          <w:lang w:val="es-ES"/>
        </w:rPr>
        <w:t xml:space="preserve">2014. </w:t>
      </w:r>
      <w:r w:rsidRPr="00D44742">
        <w:rPr>
          <w:rFonts w:ascii="Times New Roman" w:hAnsi="Times New Roman" w:cs="Times New Roman"/>
          <w:sz w:val="24"/>
          <w:szCs w:val="24"/>
          <w:lang w:val="es-ES"/>
        </w:rPr>
        <w:t>“La mujer en</w:t>
      </w:r>
      <w:r>
        <w:rPr>
          <w:rFonts w:ascii="Times New Roman" w:hAnsi="Times New Roman" w:cs="Times New Roman"/>
          <w:sz w:val="24"/>
          <w:szCs w:val="24"/>
          <w:lang w:val="es-ES"/>
        </w:rPr>
        <w:t xml:space="preserve"> tiempos de Franco”. </w:t>
      </w:r>
      <w:r w:rsidRPr="00F0600F">
        <w:rPr>
          <w:rFonts w:ascii="Times New Roman" w:hAnsi="Times New Roman" w:cs="Times New Roman"/>
          <w:i/>
          <w:iCs/>
          <w:sz w:val="24"/>
          <w:szCs w:val="24"/>
          <w:lang w:val="es-ES"/>
        </w:rPr>
        <w:t>El Correo</w:t>
      </w:r>
      <w:r w:rsidRPr="00F0600F">
        <w:rPr>
          <w:rFonts w:ascii="Times New Roman" w:hAnsi="Times New Roman" w:cs="Times New Roman"/>
          <w:sz w:val="24"/>
          <w:szCs w:val="24"/>
          <w:lang w:val="es-ES"/>
        </w:rPr>
        <w:t>, 15 abril</w:t>
      </w:r>
      <w:r w:rsidR="00D34DE3">
        <w:rPr>
          <w:rFonts w:ascii="Times New Roman" w:hAnsi="Times New Roman" w:cs="Times New Roman"/>
          <w:sz w:val="24"/>
          <w:szCs w:val="24"/>
          <w:lang w:val="es-ES"/>
        </w:rPr>
        <w:t xml:space="preserve">, in: </w:t>
      </w:r>
      <w:r w:rsidRPr="00D34DE3">
        <w:rPr>
          <w:rFonts w:ascii="Times New Roman" w:hAnsi="Times New Roman" w:cs="Times New Roman"/>
          <w:sz w:val="24"/>
          <w:szCs w:val="24"/>
          <w:lang w:val="es-ES"/>
        </w:rPr>
        <w:t xml:space="preserve"> </w:t>
      </w:r>
      <w:hyperlink r:id="rId8" w:history="1">
        <w:r w:rsidR="0032529A" w:rsidRPr="00D34DE3">
          <w:rPr>
            <w:rStyle w:val="Hipervnculo"/>
            <w:rFonts w:ascii="Times New Roman" w:hAnsi="Times New Roman" w:cs="Times New Roman"/>
            <w:sz w:val="24"/>
            <w:szCs w:val="24"/>
            <w:lang w:val="es-ES"/>
          </w:rPr>
          <w:t>https://www.elcorreo.com/vizcaya/20140415/mas-actualidad/sociedad/mujer-tiempos-franco-201404141331_amp.html</w:t>
        </w:r>
      </w:hyperlink>
      <w:r w:rsidR="0032529A" w:rsidRPr="00D34DE3">
        <w:rPr>
          <w:rFonts w:ascii="Times New Roman" w:hAnsi="Times New Roman" w:cs="Times New Roman"/>
          <w:sz w:val="24"/>
          <w:szCs w:val="24"/>
          <w:lang w:val="es-ES"/>
        </w:rPr>
        <w:t xml:space="preserve"> </w:t>
      </w:r>
    </w:p>
    <w:p w14:paraId="613B35C9" w14:textId="0F45C05F" w:rsidR="00AA54E2" w:rsidRDefault="00AA54E2" w:rsidP="0078441F">
      <w:pPr>
        <w:spacing w:after="0" w:line="360" w:lineRule="auto"/>
        <w:jc w:val="both"/>
        <w:rPr>
          <w:rFonts w:ascii="Times New Roman" w:hAnsi="Times New Roman" w:cs="Times New Roman"/>
          <w:sz w:val="24"/>
          <w:szCs w:val="24"/>
          <w:lang w:val="en-US"/>
        </w:rPr>
      </w:pPr>
      <w:proofErr w:type="spellStart"/>
      <w:r w:rsidRPr="00D34DE3">
        <w:rPr>
          <w:rFonts w:ascii="Times New Roman" w:hAnsi="Times New Roman" w:cs="Times New Roman"/>
          <w:sz w:val="24"/>
          <w:szCs w:val="24"/>
          <w:lang w:val="en-US"/>
        </w:rPr>
        <w:t>Beergreen</w:t>
      </w:r>
      <w:proofErr w:type="spellEnd"/>
      <w:r w:rsidRPr="00D34DE3">
        <w:rPr>
          <w:rFonts w:ascii="Times New Roman" w:hAnsi="Times New Roman" w:cs="Times New Roman"/>
          <w:sz w:val="24"/>
          <w:szCs w:val="24"/>
          <w:lang w:val="en-US"/>
        </w:rPr>
        <w:t xml:space="preserve">, L. 1994. </w:t>
      </w:r>
      <w:r w:rsidRPr="001C1A7B">
        <w:rPr>
          <w:rFonts w:ascii="Times New Roman" w:hAnsi="Times New Roman" w:cs="Times New Roman"/>
          <w:i/>
          <w:iCs/>
          <w:sz w:val="24"/>
          <w:szCs w:val="24"/>
          <w:lang w:val="en-US"/>
        </w:rPr>
        <w:t>Capone. The Man and The Era</w:t>
      </w:r>
      <w:r w:rsidRPr="001C1A7B">
        <w:rPr>
          <w:rFonts w:ascii="Times New Roman" w:hAnsi="Times New Roman" w:cs="Times New Roman"/>
          <w:sz w:val="24"/>
          <w:szCs w:val="24"/>
          <w:lang w:val="en-US"/>
        </w:rPr>
        <w:t xml:space="preserve">. </w:t>
      </w:r>
      <w:r w:rsidRPr="00215D85">
        <w:rPr>
          <w:rFonts w:ascii="Times New Roman" w:hAnsi="Times New Roman" w:cs="Times New Roman"/>
          <w:sz w:val="24"/>
          <w:szCs w:val="24"/>
          <w:lang w:val="en-US"/>
        </w:rPr>
        <w:t>Nueva York: Simon &amp; Schuster Pa</w:t>
      </w:r>
      <w:r w:rsidRPr="00215D85">
        <w:rPr>
          <w:rFonts w:ascii="Times New Roman" w:hAnsi="Times New Roman" w:cs="Times New Roman"/>
          <w:sz w:val="24"/>
          <w:szCs w:val="24"/>
          <w:lang w:val="en-US"/>
        </w:rPr>
        <w:softHyphen/>
        <w:t xml:space="preserve">perbacks. </w:t>
      </w:r>
    </w:p>
    <w:p w14:paraId="0CA78E53" w14:textId="40E28480" w:rsidR="00EA7348" w:rsidRPr="00C55D3C" w:rsidRDefault="00EA7348" w:rsidP="0078441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Buhuceanu</w:t>
      </w:r>
      <w:proofErr w:type="spellEnd"/>
      <w:r>
        <w:rPr>
          <w:rFonts w:ascii="Times New Roman" w:hAnsi="Times New Roman" w:cs="Times New Roman"/>
          <w:sz w:val="24"/>
          <w:szCs w:val="24"/>
          <w:lang w:val="en-US"/>
        </w:rPr>
        <w:t>, F</w:t>
      </w:r>
      <w:r w:rsidR="004D247F">
        <w:rPr>
          <w:rFonts w:ascii="Times New Roman" w:hAnsi="Times New Roman" w:cs="Times New Roman"/>
          <w:sz w:val="24"/>
          <w:szCs w:val="24"/>
          <w:lang w:val="en-US"/>
        </w:rPr>
        <w:t xml:space="preserve">. </w:t>
      </w:r>
      <w:r>
        <w:rPr>
          <w:rFonts w:ascii="Times New Roman" w:hAnsi="Times New Roman" w:cs="Times New Roman"/>
          <w:sz w:val="24"/>
          <w:szCs w:val="24"/>
          <w:lang w:val="en-US"/>
        </w:rPr>
        <w:t>2011</w:t>
      </w:r>
      <w:r w:rsidRPr="00EA7348">
        <w:rPr>
          <w:rFonts w:ascii="Times New Roman" w:hAnsi="Times New Roman" w:cs="Times New Roman"/>
          <w:i/>
          <w:iCs/>
          <w:sz w:val="24"/>
          <w:szCs w:val="24"/>
          <w:lang w:val="en-US"/>
        </w:rPr>
        <w:t xml:space="preserve">. </w:t>
      </w:r>
      <w:proofErr w:type="spellStart"/>
      <w:r w:rsidRPr="00C55D3C">
        <w:rPr>
          <w:rFonts w:ascii="Times New Roman" w:hAnsi="Times New Roman" w:cs="Times New Roman"/>
          <w:i/>
          <w:iCs/>
          <w:sz w:val="24"/>
          <w:szCs w:val="24"/>
          <w:lang w:val="en-US"/>
        </w:rPr>
        <w:t>Homoistorii</w:t>
      </w:r>
      <w:proofErr w:type="spellEnd"/>
      <w:r w:rsidRPr="00C55D3C">
        <w:rPr>
          <w:rFonts w:ascii="Times New Roman" w:hAnsi="Times New Roman" w:cs="Times New Roman"/>
          <w:i/>
          <w:iCs/>
          <w:sz w:val="24"/>
          <w:szCs w:val="24"/>
          <w:lang w:val="en-US"/>
        </w:rPr>
        <w:t xml:space="preserve">. </w:t>
      </w:r>
      <w:proofErr w:type="spellStart"/>
      <w:r w:rsidRPr="00C55D3C">
        <w:rPr>
          <w:rFonts w:ascii="Times New Roman" w:hAnsi="Times New Roman" w:cs="Times New Roman"/>
          <w:i/>
          <w:iCs/>
          <w:sz w:val="24"/>
          <w:szCs w:val="24"/>
          <w:lang w:val="en-US"/>
        </w:rPr>
        <w:t>Ieşirea</w:t>
      </w:r>
      <w:proofErr w:type="spellEnd"/>
      <w:r w:rsidRPr="00C55D3C">
        <w:rPr>
          <w:rFonts w:ascii="Times New Roman" w:hAnsi="Times New Roman" w:cs="Times New Roman"/>
          <w:i/>
          <w:iCs/>
          <w:sz w:val="24"/>
          <w:szCs w:val="24"/>
          <w:lang w:val="en-US"/>
        </w:rPr>
        <w:t xml:space="preserve"> din </w:t>
      </w:r>
      <w:proofErr w:type="spellStart"/>
      <w:r w:rsidRPr="00C55D3C">
        <w:rPr>
          <w:rFonts w:ascii="Times New Roman" w:hAnsi="Times New Roman" w:cs="Times New Roman"/>
          <w:i/>
          <w:iCs/>
          <w:sz w:val="24"/>
          <w:szCs w:val="24"/>
          <w:lang w:val="en-US"/>
        </w:rPr>
        <w:t>invizibilitate</w:t>
      </w:r>
      <w:proofErr w:type="spellEnd"/>
      <w:r w:rsidRPr="00C55D3C">
        <w:rPr>
          <w:rFonts w:ascii="Times New Roman" w:hAnsi="Times New Roman" w:cs="Times New Roman"/>
          <w:sz w:val="24"/>
          <w:szCs w:val="24"/>
          <w:lang w:val="en-US"/>
        </w:rPr>
        <w:t>.</w:t>
      </w:r>
      <w:r w:rsidRPr="00EA7348">
        <w:rPr>
          <w:rFonts w:ascii="Times New Roman" w:hAnsi="Times New Roman" w:cs="Times New Roman"/>
          <w:sz w:val="24"/>
          <w:szCs w:val="24"/>
          <w:lang w:val="en-US"/>
        </w:rPr>
        <w:t xml:space="preserve"> </w:t>
      </w:r>
      <w:proofErr w:type="spellStart"/>
      <w:r w:rsidRPr="00EA7348">
        <w:rPr>
          <w:rFonts w:ascii="Times New Roman" w:hAnsi="Times New Roman" w:cs="Times New Roman"/>
          <w:sz w:val="24"/>
          <w:szCs w:val="24"/>
          <w:lang w:val="en-US"/>
        </w:rPr>
        <w:t>Bucureşti</w:t>
      </w:r>
      <w:proofErr w:type="spellEnd"/>
      <w:r w:rsidRPr="00C55D3C">
        <w:rPr>
          <w:rFonts w:ascii="Times New Roman" w:hAnsi="Times New Roman" w:cs="Times New Roman"/>
          <w:sz w:val="24"/>
          <w:szCs w:val="24"/>
          <w:lang w:val="en-US"/>
        </w:rPr>
        <w:t xml:space="preserve">: Maiko. </w:t>
      </w:r>
    </w:p>
    <w:p w14:paraId="73AED64B" w14:textId="5DBAF9AA" w:rsidR="005337D7" w:rsidRDefault="005337D7" w:rsidP="0078441F">
      <w:pPr>
        <w:spacing w:after="0" w:line="360" w:lineRule="auto"/>
        <w:jc w:val="both"/>
        <w:rPr>
          <w:rFonts w:ascii="Times New Roman" w:hAnsi="Times New Roman" w:cs="Times New Roman"/>
          <w:sz w:val="24"/>
          <w:szCs w:val="24"/>
          <w:lang w:val="en-US"/>
        </w:rPr>
      </w:pPr>
      <w:r w:rsidRPr="00C55D3C">
        <w:rPr>
          <w:rFonts w:ascii="Times New Roman" w:hAnsi="Times New Roman" w:cs="Times New Roman"/>
          <w:sz w:val="24"/>
          <w:szCs w:val="24"/>
          <w:lang w:val="en-US"/>
        </w:rPr>
        <w:t>Cazan, E</w:t>
      </w:r>
      <w:r w:rsidR="004D247F">
        <w:rPr>
          <w:rFonts w:ascii="Times New Roman" w:hAnsi="Times New Roman" w:cs="Times New Roman"/>
          <w:sz w:val="24"/>
          <w:szCs w:val="24"/>
          <w:lang w:val="en-US"/>
        </w:rPr>
        <w:t xml:space="preserve">. </w:t>
      </w:r>
      <w:r w:rsidRPr="00215D85">
        <w:rPr>
          <w:rFonts w:ascii="Times New Roman" w:hAnsi="Times New Roman" w:cs="Times New Roman"/>
          <w:sz w:val="24"/>
          <w:szCs w:val="24"/>
          <w:lang w:val="en-US"/>
        </w:rPr>
        <w:t xml:space="preserve">2005. </w:t>
      </w:r>
      <w:r w:rsidRPr="00215D85">
        <w:rPr>
          <w:rFonts w:ascii="Times New Roman" w:hAnsi="Times New Roman" w:cs="Times New Roman"/>
          <w:i/>
          <w:iCs/>
          <w:sz w:val="24"/>
          <w:szCs w:val="24"/>
          <w:lang w:val="en-US"/>
        </w:rPr>
        <w:t xml:space="preserve">Marilyn. </w:t>
      </w:r>
      <w:proofErr w:type="spellStart"/>
      <w:r w:rsidRPr="00215D85">
        <w:rPr>
          <w:rFonts w:ascii="Times New Roman" w:hAnsi="Times New Roman" w:cs="Times New Roman"/>
          <w:i/>
          <w:iCs/>
          <w:sz w:val="24"/>
          <w:szCs w:val="24"/>
          <w:lang w:val="en-US"/>
        </w:rPr>
        <w:t>Ultimul</w:t>
      </w:r>
      <w:proofErr w:type="spellEnd"/>
      <w:r w:rsidRPr="00215D85">
        <w:rPr>
          <w:rFonts w:ascii="Times New Roman" w:hAnsi="Times New Roman" w:cs="Times New Roman"/>
          <w:i/>
          <w:iCs/>
          <w:sz w:val="24"/>
          <w:szCs w:val="24"/>
          <w:lang w:val="en-US"/>
        </w:rPr>
        <w:t xml:space="preserve"> </w:t>
      </w:r>
      <w:proofErr w:type="spellStart"/>
      <w:r w:rsidRPr="00215D85">
        <w:rPr>
          <w:rFonts w:ascii="Times New Roman" w:hAnsi="Times New Roman" w:cs="Times New Roman"/>
          <w:i/>
          <w:iCs/>
          <w:sz w:val="24"/>
          <w:szCs w:val="24"/>
          <w:lang w:val="en-US"/>
        </w:rPr>
        <w:t>interviu</w:t>
      </w:r>
      <w:proofErr w:type="spellEnd"/>
      <w:r w:rsidRPr="00215D85">
        <w:rPr>
          <w:rFonts w:ascii="Times New Roman" w:hAnsi="Times New Roman" w:cs="Times New Roman"/>
          <w:sz w:val="24"/>
          <w:szCs w:val="24"/>
          <w:lang w:val="en-US"/>
        </w:rPr>
        <w:t xml:space="preserve">. </w:t>
      </w:r>
      <w:proofErr w:type="spellStart"/>
      <w:r w:rsidR="004D247F" w:rsidRPr="00EA7348">
        <w:rPr>
          <w:rFonts w:ascii="Times New Roman" w:hAnsi="Times New Roman" w:cs="Times New Roman"/>
          <w:sz w:val="24"/>
          <w:szCs w:val="24"/>
          <w:lang w:val="en-US"/>
        </w:rPr>
        <w:t>Bucureşti</w:t>
      </w:r>
      <w:proofErr w:type="spellEnd"/>
      <w:r w:rsidR="004D247F" w:rsidRPr="00EA7348">
        <w:rPr>
          <w:rFonts w:ascii="Times New Roman" w:hAnsi="Times New Roman" w:cs="Times New Roman"/>
          <w:sz w:val="24"/>
          <w:szCs w:val="24"/>
          <w:lang w:val="en-US"/>
        </w:rPr>
        <w:t>:</w:t>
      </w:r>
      <w:r w:rsidR="00EA7348">
        <w:rPr>
          <w:rFonts w:ascii="Times New Roman" w:hAnsi="Times New Roman" w:cs="Times New Roman"/>
          <w:sz w:val="24"/>
          <w:szCs w:val="24"/>
          <w:lang w:val="en-US"/>
        </w:rPr>
        <w:t xml:space="preserve"> </w:t>
      </w:r>
      <w:proofErr w:type="spellStart"/>
      <w:r w:rsidRPr="00215D85">
        <w:rPr>
          <w:rFonts w:ascii="Times New Roman" w:hAnsi="Times New Roman" w:cs="Times New Roman"/>
          <w:sz w:val="24"/>
          <w:szCs w:val="24"/>
          <w:lang w:val="en-US"/>
        </w:rPr>
        <w:t>Muzeul</w:t>
      </w:r>
      <w:proofErr w:type="spellEnd"/>
      <w:r w:rsidRPr="00215D85">
        <w:rPr>
          <w:rFonts w:ascii="Times New Roman" w:hAnsi="Times New Roman" w:cs="Times New Roman"/>
          <w:sz w:val="24"/>
          <w:szCs w:val="24"/>
          <w:lang w:val="en-US"/>
        </w:rPr>
        <w:t xml:space="preserve"> </w:t>
      </w:r>
      <w:proofErr w:type="spellStart"/>
      <w:r w:rsidRPr="00215D85">
        <w:rPr>
          <w:rFonts w:ascii="Times New Roman" w:hAnsi="Times New Roman" w:cs="Times New Roman"/>
          <w:sz w:val="24"/>
          <w:szCs w:val="24"/>
          <w:lang w:val="en-US"/>
        </w:rPr>
        <w:t>Literaturii</w:t>
      </w:r>
      <w:proofErr w:type="spellEnd"/>
      <w:r w:rsidRPr="00215D85">
        <w:rPr>
          <w:rFonts w:ascii="Times New Roman" w:hAnsi="Times New Roman" w:cs="Times New Roman"/>
          <w:sz w:val="24"/>
          <w:szCs w:val="24"/>
          <w:lang w:val="en-US"/>
        </w:rPr>
        <w:t xml:space="preserve"> Romane</w:t>
      </w:r>
      <w:r w:rsidR="00EA7348">
        <w:rPr>
          <w:rFonts w:ascii="Times New Roman" w:hAnsi="Times New Roman" w:cs="Times New Roman"/>
          <w:sz w:val="24"/>
          <w:szCs w:val="24"/>
          <w:lang w:val="en-US"/>
        </w:rPr>
        <w:t xml:space="preserve">. </w:t>
      </w:r>
    </w:p>
    <w:p w14:paraId="2A53BBBE" w14:textId="1872037C" w:rsidR="00483489" w:rsidRPr="00483489" w:rsidRDefault="00483489" w:rsidP="0078441F">
      <w:pPr>
        <w:spacing w:after="0" w:line="360" w:lineRule="auto"/>
        <w:jc w:val="both"/>
        <w:rPr>
          <w:rFonts w:ascii="Times New Roman" w:hAnsi="Times New Roman" w:cs="Times New Roman"/>
          <w:sz w:val="24"/>
          <w:szCs w:val="24"/>
          <w:lang w:val="en-US"/>
        </w:rPr>
      </w:pPr>
      <w:r w:rsidRPr="00483489">
        <w:rPr>
          <w:rFonts w:ascii="Times New Roman" w:hAnsi="Times New Roman" w:cs="Times New Roman"/>
          <w:sz w:val="24"/>
          <w:szCs w:val="24"/>
          <w:lang w:val="en-US"/>
        </w:rPr>
        <w:t>Crowe, C</w:t>
      </w:r>
      <w:r w:rsidR="004D247F">
        <w:rPr>
          <w:rFonts w:ascii="Times New Roman" w:hAnsi="Times New Roman" w:cs="Times New Roman"/>
          <w:sz w:val="24"/>
          <w:szCs w:val="24"/>
          <w:lang w:val="en-US"/>
        </w:rPr>
        <w:t xml:space="preserve">. </w:t>
      </w:r>
      <w:r w:rsidRPr="00483489">
        <w:rPr>
          <w:rFonts w:ascii="Times New Roman" w:hAnsi="Times New Roman" w:cs="Times New Roman"/>
          <w:sz w:val="24"/>
          <w:szCs w:val="24"/>
          <w:lang w:val="en-US"/>
        </w:rPr>
        <w:t xml:space="preserve">1999. </w:t>
      </w:r>
      <w:r w:rsidRPr="00483489">
        <w:rPr>
          <w:rFonts w:ascii="Times New Roman" w:hAnsi="Times New Roman" w:cs="Times New Roman"/>
          <w:i/>
          <w:iCs/>
          <w:sz w:val="24"/>
          <w:szCs w:val="24"/>
          <w:lang w:val="en-US"/>
        </w:rPr>
        <w:t>Conversations with Wilder</w:t>
      </w:r>
      <w:r>
        <w:rPr>
          <w:rFonts w:ascii="Times New Roman" w:hAnsi="Times New Roman" w:cs="Times New Roman"/>
          <w:sz w:val="24"/>
          <w:szCs w:val="24"/>
          <w:lang w:val="en-US"/>
        </w:rPr>
        <w:t>. New York: Random House.</w:t>
      </w:r>
    </w:p>
    <w:p w14:paraId="1D3EEE2D" w14:textId="569B539C" w:rsidR="00E30F5B" w:rsidRPr="0021301A" w:rsidRDefault="00E30F5B" w:rsidP="0078441F">
      <w:pPr>
        <w:spacing w:after="0" w:line="360" w:lineRule="auto"/>
        <w:jc w:val="both"/>
        <w:rPr>
          <w:rFonts w:ascii="Times New Roman" w:hAnsi="Times New Roman" w:cs="Times New Roman"/>
          <w:sz w:val="24"/>
          <w:szCs w:val="24"/>
          <w:lang w:val="en-US"/>
        </w:rPr>
      </w:pPr>
      <w:r w:rsidRPr="00483489">
        <w:rPr>
          <w:rFonts w:ascii="Times New Roman" w:hAnsi="Times New Roman" w:cs="Times New Roman"/>
          <w:sz w:val="24"/>
          <w:szCs w:val="24"/>
          <w:lang w:val="en-US"/>
        </w:rPr>
        <w:t>Díaz-Cintas, J</w:t>
      </w:r>
      <w:r w:rsidR="003864EC">
        <w:rPr>
          <w:rFonts w:ascii="Times New Roman" w:hAnsi="Times New Roman" w:cs="Times New Roman"/>
          <w:sz w:val="24"/>
          <w:szCs w:val="24"/>
          <w:lang w:val="en-US"/>
        </w:rPr>
        <w:t>orge</w:t>
      </w:r>
      <w:r w:rsidRPr="00483489">
        <w:rPr>
          <w:rFonts w:ascii="Times New Roman" w:hAnsi="Times New Roman" w:cs="Times New Roman"/>
          <w:sz w:val="24"/>
          <w:szCs w:val="24"/>
          <w:lang w:val="en-US"/>
        </w:rPr>
        <w:t xml:space="preserve">. 2012. </w:t>
      </w:r>
      <w:r w:rsidR="0003742C">
        <w:rPr>
          <w:rFonts w:ascii="Times New Roman" w:hAnsi="Times New Roman" w:cs="Times New Roman"/>
          <w:sz w:val="24"/>
          <w:szCs w:val="24"/>
          <w:lang w:val="en-US"/>
        </w:rPr>
        <w:t>“</w:t>
      </w:r>
      <w:r w:rsidRPr="00E30F5B">
        <w:rPr>
          <w:rFonts w:ascii="Times New Roman" w:hAnsi="Times New Roman" w:cs="Times New Roman"/>
          <w:sz w:val="24"/>
          <w:szCs w:val="24"/>
          <w:lang w:val="en-US"/>
        </w:rPr>
        <w:t>Clearing the smoke to see the screen: Ideological manipulation in audiovisual translation</w:t>
      </w:r>
      <w:r w:rsidR="0003742C">
        <w:rPr>
          <w:rFonts w:ascii="Times New Roman" w:hAnsi="Times New Roman" w:cs="Times New Roman"/>
          <w:sz w:val="24"/>
          <w:szCs w:val="24"/>
          <w:lang w:val="en-US"/>
        </w:rPr>
        <w:t>”</w:t>
      </w:r>
      <w:r w:rsidRPr="00E30F5B">
        <w:rPr>
          <w:rFonts w:ascii="Times New Roman" w:hAnsi="Times New Roman" w:cs="Times New Roman"/>
          <w:sz w:val="24"/>
          <w:szCs w:val="24"/>
          <w:lang w:val="en-US"/>
        </w:rPr>
        <w:t xml:space="preserve">. </w:t>
      </w:r>
      <w:r w:rsidRPr="0021301A">
        <w:rPr>
          <w:rFonts w:ascii="Times New Roman" w:hAnsi="Times New Roman" w:cs="Times New Roman"/>
          <w:i/>
          <w:iCs/>
          <w:sz w:val="24"/>
          <w:szCs w:val="24"/>
          <w:lang w:val="en-US"/>
        </w:rPr>
        <w:t>Meta</w:t>
      </w:r>
      <w:r w:rsidRPr="0021301A">
        <w:rPr>
          <w:rFonts w:ascii="Times New Roman" w:hAnsi="Times New Roman" w:cs="Times New Roman"/>
          <w:sz w:val="24"/>
          <w:szCs w:val="24"/>
          <w:lang w:val="en-US"/>
        </w:rPr>
        <w:t xml:space="preserve">, </w:t>
      </w:r>
      <w:proofErr w:type="spellStart"/>
      <w:r w:rsidR="0003742C">
        <w:rPr>
          <w:rFonts w:ascii="Times New Roman" w:hAnsi="Times New Roman" w:cs="Times New Roman"/>
          <w:sz w:val="24"/>
          <w:szCs w:val="24"/>
          <w:lang w:val="en-US"/>
        </w:rPr>
        <w:t>núm</w:t>
      </w:r>
      <w:proofErr w:type="spellEnd"/>
      <w:r w:rsidR="0003742C">
        <w:rPr>
          <w:rFonts w:ascii="Times New Roman" w:hAnsi="Times New Roman" w:cs="Times New Roman"/>
          <w:sz w:val="24"/>
          <w:szCs w:val="24"/>
          <w:lang w:val="en-US"/>
        </w:rPr>
        <w:t xml:space="preserve">. </w:t>
      </w:r>
      <w:r w:rsidRPr="0021301A">
        <w:rPr>
          <w:rFonts w:ascii="Times New Roman" w:hAnsi="Times New Roman" w:cs="Times New Roman"/>
          <w:sz w:val="24"/>
          <w:szCs w:val="24"/>
          <w:lang w:val="en-US"/>
        </w:rPr>
        <w:t>5</w:t>
      </w:r>
      <w:r w:rsidR="0003742C">
        <w:rPr>
          <w:rFonts w:ascii="Times New Roman" w:hAnsi="Times New Roman" w:cs="Times New Roman"/>
          <w:sz w:val="24"/>
          <w:szCs w:val="24"/>
          <w:lang w:val="en-US"/>
        </w:rPr>
        <w:t>7</w:t>
      </w:r>
      <w:r w:rsidRPr="0021301A">
        <w:rPr>
          <w:rFonts w:ascii="Times New Roman" w:hAnsi="Times New Roman" w:cs="Times New Roman"/>
          <w:sz w:val="24"/>
          <w:szCs w:val="24"/>
          <w:lang w:val="en-US"/>
        </w:rPr>
        <w:t xml:space="preserve">, 279-293. </w:t>
      </w:r>
    </w:p>
    <w:p w14:paraId="27AE9665" w14:textId="45DB0788" w:rsidR="003864EC" w:rsidRPr="00F10DF0" w:rsidRDefault="004D247F" w:rsidP="0078441F">
      <w:pPr>
        <w:spacing w:after="0" w:line="360" w:lineRule="auto"/>
        <w:jc w:val="both"/>
        <w:rPr>
          <w:rFonts w:ascii="Times New Roman" w:hAnsi="Times New Roman" w:cs="Times New Roman"/>
          <w:sz w:val="24"/>
          <w:szCs w:val="24"/>
          <w:lang w:val="es-ES"/>
        </w:rPr>
      </w:pPr>
      <w:r w:rsidRPr="004D247F">
        <w:rPr>
          <w:rFonts w:ascii="Times New Roman" w:hAnsi="Times New Roman" w:cs="Times New Roman"/>
          <w:sz w:val="24"/>
          <w:szCs w:val="24"/>
          <w:lang w:val="en-US"/>
        </w:rPr>
        <w:t xml:space="preserve">Díaz-Cintas, Jorge. </w:t>
      </w:r>
      <w:r w:rsidR="003864EC" w:rsidRPr="003864EC">
        <w:rPr>
          <w:rFonts w:ascii="Times New Roman" w:hAnsi="Times New Roman" w:cs="Times New Roman"/>
          <w:sz w:val="24"/>
          <w:szCs w:val="24"/>
          <w:lang w:val="en-US"/>
        </w:rPr>
        <w:t>2019</w:t>
      </w:r>
      <w:r w:rsidR="0003742C">
        <w:rPr>
          <w:rFonts w:ascii="Times New Roman" w:hAnsi="Times New Roman" w:cs="Times New Roman"/>
          <w:sz w:val="24"/>
          <w:szCs w:val="24"/>
          <w:lang w:val="en-US"/>
        </w:rPr>
        <w:t>. “</w:t>
      </w:r>
      <w:r w:rsidR="003864EC" w:rsidRPr="003864EC">
        <w:rPr>
          <w:rFonts w:ascii="Times New Roman" w:hAnsi="Times New Roman" w:cs="Times New Roman"/>
          <w:sz w:val="24"/>
          <w:szCs w:val="24"/>
          <w:lang w:val="en-US"/>
        </w:rPr>
        <w:t>Film censorship in Franco</w:t>
      </w:r>
      <w:r w:rsidR="0003742C">
        <w:rPr>
          <w:rFonts w:ascii="Times New Roman" w:hAnsi="Times New Roman" w:cs="Times New Roman"/>
          <w:sz w:val="24"/>
          <w:szCs w:val="24"/>
          <w:lang w:val="en-US"/>
        </w:rPr>
        <w:t>’</w:t>
      </w:r>
      <w:r w:rsidR="003864EC" w:rsidRPr="003864EC">
        <w:rPr>
          <w:rFonts w:ascii="Times New Roman" w:hAnsi="Times New Roman" w:cs="Times New Roman"/>
          <w:sz w:val="24"/>
          <w:szCs w:val="24"/>
          <w:lang w:val="en-US"/>
        </w:rPr>
        <w:t>s Spain: the transforming power of dubbing</w:t>
      </w:r>
      <w:r w:rsidR="0003742C">
        <w:rPr>
          <w:rFonts w:ascii="Times New Roman" w:hAnsi="Times New Roman" w:cs="Times New Roman"/>
          <w:sz w:val="24"/>
          <w:szCs w:val="24"/>
          <w:lang w:val="en-US"/>
        </w:rPr>
        <w:t xml:space="preserve">”. </w:t>
      </w:r>
      <w:r w:rsidR="003864EC" w:rsidRPr="00F10DF0">
        <w:rPr>
          <w:rFonts w:ascii="Times New Roman" w:hAnsi="Times New Roman" w:cs="Times New Roman"/>
          <w:i/>
          <w:iCs/>
          <w:sz w:val="24"/>
          <w:szCs w:val="24"/>
          <w:lang w:val="es-ES"/>
        </w:rPr>
        <w:t>Perspectives</w:t>
      </w:r>
      <w:r w:rsidR="003864EC" w:rsidRPr="00F10DF0">
        <w:rPr>
          <w:rFonts w:ascii="Times New Roman" w:hAnsi="Times New Roman" w:cs="Times New Roman"/>
          <w:sz w:val="24"/>
          <w:szCs w:val="24"/>
          <w:lang w:val="es-ES"/>
        </w:rPr>
        <w:t>, </w:t>
      </w:r>
      <w:r w:rsidR="0003742C" w:rsidRPr="00F10DF0">
        <w:rPr>
          <w:rFonts w:ascii="Times New Roman" w:hAnsi="Times New Roman" w:cs="Times New Roman"/>
          <w:sz w:val="24"/>
          <w:szCs w:val="24"/>
          <w:lang w:val="es-ES"/>
        </w:rPr>
        <w:t xml:space="preserve">núm. </w:t>
      </w:r>
      <w:r w:rsidR="003864EC" w:rsidRPr="00F10DF0">
        <w:rPr>
          <w:rFonts w:ascii="Times New Roman" w:hAnsi="Times New Roman" w:cs="Times New Roman"/>
          <w:sz w:val="24"/>
          <w:szCs w:val="24"/>
          <w:lang w:val="es-ES"/>
        </w:rPr>
        <w:t>27:</w:t>
      </w:r>
      <w:r w:rsidR="0003742C" w:rsidRPr="00F10DF0">
        <w:rPr>
          <w:rFonts w:ascii="Times New Roman" w:hAnsi="Times New Roman" w:cs="Times New Roman"/>
          <w:sz w:val="24"/>
          <w:szCs w:val="24"/>
          <w:lang w:val="es-ES"/>
        </w:rPr>
        <w:t xml:space="preserve"> </w:t>
      </w:r>
      <w:r w:rsidR="003864EC" w:rsidRPr="00F10DF0">
        <w:rPr>
          <w:rFonts w:ascii="Times New Roman" w:hAnsi="Times New Roman" w:cs="Times New Roman"/>
          <w:sz w:val="24"/>
          <w:szCs w:val="24"/>
          <w:lang w:val="es-ES"/>
        </w:rPr>
        <w:t>182-200</w:t>
      </w:r>
      <w:r w:rsidR="0003742C" w:rsidRPr="00F10DF0">
        <w:rPr>
          <w:rFonts w:ascii="Times New Roman" w:hAnsi="Times New Roman" w:cs="Times New Roman"/>
          <w:sz w:val="24"/>
          <w:szCs w:val="24"/>
          <w:lang w:val="es-ES"/>
        </w:rPr>
        <w:t xml:space="preserve">. </w:t>
      </w:r>
    </w:p>
    <w:p w14:paraId="2DD9F2A8" w14:textId="6D0ED0CE" w:rsidR="00E30F5B" w:rsidRPr="00582EE7" w:rsidRDefault="00E97A69" w:rsidP="0078441F">
      <w:pPr>
        <w:spacing w:after="0" w:line="360" w:lineRule="auto"/>
        <w:jc w:val="both"/>
        <w:rPr>
          <w:rFonts w:ascii="Times New Roman" w:hAnsi="Times New Roman" w:cs="Times New Roman"/>
          <w:sz w:val="24"/>
          <w:szCs w:val="24"/>
          <w:lang w:val="en-US"/>
        </w:rPr>
      </w:pPr>
      <w:proofErr w:type="spellStart"/>
      <w:r w:rsidRPr="00E97A69">
        <w:rPr>
          <w:rFonts w:ascii="Times New Roman" w:hAnsi="Times New Roman" w:cs="Times New Roman"/>
          <w:sz w:val="24"/>
          <w:szCs w:val="24"/>
          <w:lang w:val="es-ES"/>
        </w:rPr>
        <w:t>Gehbrea</w:t>
      </w:r>
      <w:proofErr w:type="spellEnd"/>
      <w:r w:rsidRPr="00E97A69">
        <w:rPr>
          <w:rFonts w:ascii="Times New Roman" w:hAnsi="Times New Roman" w:cs="Times New Roman"/>
          <w:sz w:val="24"/>
          <w:szCs w:val="24"/>
          <w:lang w:val="es-ES"/>
        </w:rPr>
        <w:t xml:space="preserve">, </w:t>
      </w:r>
      <w:proofErr w:type="spellStart"/>
      <w:r w:rsidRPr="00E97A69">
        <w:rPr>
          <w:rFonts w:ascii="Times New Roman" w:hAnsi="Times New Roman" w:cs="Times New Roman"/>
          <w:sz w:val="24"/>
          <w:szCs w:val="24"/>
          <w:lang w:val="es-ES"/>
        </w:rPr>
        <w:t>Georgeta</w:t>
      </w:r>
      <w:proofErr w:type="spellEnd"/>
      <w:r w:rsidR="0003742C">
        <w:rPr>
          <w:rFonts w:ascii="Times New Roman" w:hAnsi="Times New Roman" w:cs="Times New Roman"/>
          <w:sz w:val="24"/>
          <w:szCs w:val="24"/>
          <w:lang w:val="es-ES"/>
        </w:rPr>
        <w:t xml:space="preserve">. </w:t>
      </w:r>
      <w:r>
        <w:rPr>
          <w:rFonts w:ascii="Times New Roman" w:hAnsi="Times New Roman" w:cs="Times New Roman"/>
          <w:sz w:val="24"/>
          <w:szCs w:val="24"/>
          <w:lang w:val="es-ES"/>
        </w:rPr>
        <w:t>2015</w:t>
      </w:r>
      <w:r w:rsidRPr="00E97A69">
        <w:rPr>
          <w:rFonts w:ascii="Times New Roman" w:hAnsi="Times New Roman" w:cs="Times New Roman"/>
          <w:sz w:val="24"/>
          <w:szCs w:val="24"/>
          <w:lang w:val="es-ES"/>
        </w:rPr>
        <w:t xml:space="preserve">. </w:t>
      </w:r>
      <w:r>
        <w:rPr>
          <w:rFonts w:ascii="Times New Roman" w:hAnsi="Times New Roman" w:cs="Times New Roman"/>
          <w:sz w:val="24"/>
          <w:szCs w:val="24"/>
          <w:lang w:val="es-ES"/>
        </w:rPr>
        <w:t>“</w:t>
      </w:r>
      <w:proofErr w:type="spellStart"/>
      <w:r w:rsidRPr="00E97A69">
        <w:rPr>
          <w:rFonts w:ascii="Times New Roman" w:hAnsi="Times New Roman" w:cs="Times New Roman"/>
          <w:sz w:val="24"/>
          <w:szCs w:val="24"/>
          <w:lang w:val="es-ES"/>
        </w:rPr>
        <w:t>Contextul</w:t>
      </w:r>
      <w:proofErr w:type="spellEnd"/>
      <w:r w:rsidRPr="00E97A69">
        <w:rPr>
          <w:rFonts w:ascii="Times New Roman" w:hAnsi="Times New Roman" w:cs="Times New Roman"/>
          <w:sz w:val="24"/>
          <w:szCs w:val="24"/>
          <w:lang w:val="es-ES"/>
        </w:rPr>
        <w:t xml:space="preserve"> de </w:t>
      </w:r>
      <w:proofErr w:type="spellStart"/>
      <w:r w:rsidRPr="00E97A69">
        <w:rPr>
          <w:rFonts w:ascii="Times New Roman" w:hAnsi="Times New Roman" w:cs="Times New Roman"/>
          <w:sz w:val="24"/>
          <w:szCs w:val="24"/>
          <w:lang w:val="es-ES"/>
        </w:rPr>
        <w:t>acţiune</w:t>
      </w:r>
      <w:proofErr w:type="spellEnd"/>
      <w:r w:rsidRPr="00E97A69">
        <w:rPr>
          <w:rFonts w:ascii="Times New Roman" w:hAnsi="Times New Roman" w:cs="Times New Roman"/>
          <w:sz w:val="24"/>
          <w:szCs w:val="24"/>
          <w:lang w:val="es-ES"/>
        </w:rPr>
        <w:t xml:space="preserve"> a </w:t>
      </w:r>
      <w:proofErr w:type="spellStart"/>
      <w:r w:rsidRPr="00E97A69">
        <w:rPr>
          <w:rFonts w:ascii="Times New Roman" w:hAnsi="Times New Roman" w:cs="Times New Roman"/>
          <w:sz w:val="24"/>
          <w:szCs w:val="24"/>
          <w:lang w:val="es-ES"/>
        </w:rPr>
        <w:t>egalit</w:t>
      </w:r>
      <w:bookmarkStart w:id="15" w:name="_Hlk142933878"/>
      <w:r w:rsidRPr="00E97A69">
        <w:rPr>
          <w:rFonts w:ascii="Times New Roman" w:hAnsi="Times New Roman" w:cs="Times New Roman"/>
          <w:sz w:val="24"/>
          <w:szCs w:val="24"/>
          <w:lang w:val="es-ES"/>
        </w:rPr>
        <w:t>ă</w:t>
      </w:r>
      <w:bookmarkEnd w:id="15"/>
      <w:r w:rsidRPr="00E97A69">
        <w:rPr>
          <w:rFonts w:ascii="Times New Roman" w:hAnsi="Times New Roman" w:cs="Times New Roman"/>
          <w:sz w:val="24"/>
          <w:szCs w:val="24"/>
          <w:lang w:val="es-ES"/>
        </w:rPr>
        <w:t>ţii</w:t>
      </w:r>
      <w:proofErr w:type="spellEnd"/>
      <w:r w:rsidRPr="00E97A69">
        <w:rPr>
          <w:rFonts w:ascii="Times New Roman" w:hAnsi="Times New Roman" w:cs="Times New Roman"/>
          <w:sz w:val="24"/>
          <w:szCs w:val="24"/>
          <w:lang w:val="es-ES"/>
        </w:rPr>
        <w:t xml:space="preserve"> de gen</w:t>
      </w:r>
      <w:r>
        <w:rPr>
          <w:rFonts w:ascii="Times New Roman" w:hAnsi="Times New Roman" w:cs="Times New Roman"/>
          <w:sz w:val="24"/>
          <w:szCs w:val="24"/>
          <w:lang w:val="es-ES"/>
        </w:rPr>
        <w:t xml:space="preserve"> </w:t>
      </w:r>
      <w:proofErr w:type="spellStart"/>
      <w:r w:rsidRPr="00E97A69">
        <w:rPr>
          <w:rFonts w:ascii="Times New Roman" w:hAnsi="Times New Roman" w:cs="Times New Roman"/>
          <w:sz w:val="24"/>
          <w:szCs w:val="24"/>
          <w:lang w:val="es-ES"/>
        </w:rPr>
        <w:t>înainte</w:t>
      </w:r>
      <w:proofErr w:type="spellEnd"/>
      <w:r w:rsidRPr="00E97A69">
        <w:rPr>
          <w:rFonts w:ascii="Times New Roman" w:hAnsi="Times New Roman" w:cs="Times New Roman"/>
          <w:sz w:val="24"/>
          <w:szCs w:val="24"/>
          <w:lang w:val="es-ES"/>
        </w:rPr>
        <w:t xml:space="preserve"> de 1989”</w:t>
      </w:r>
      <w:r>
        <w:rPr>
          <w:rFonts w:ascii="Times New Roman" w:hAnsi="Times New Roman" w:cs="Times New Roman"/>
          <w:sz w:val="24"/>
          <w:szCs w:val="24"/>
          <w:lang w:val="es-ES"/>
        </w:rPr>
        <w:t xml:space="preserve">. </w:t>
      </w:r>
      <w:proofErr w:type="spellStart"/>
      <w:r w:rsidRPr="0003742C">
        <w:rPr>
          <w:rFonts w:ascii="Times New Roman" w:hAnsi="Times New Roman" w:cs="Times New Roman"/>
          <w:i/>
          <w:iCs/>
          <w:sz w:val="24"/>
          <w:szCs w:val="24"/>
          <w:lang w:val="es-ES"/>
        </w:rPr>
        <w:t>Statutul</w:t>
      </w:r>
      <w:proofErr w:type="spellEnd"/>
      <w:r w:rsidRPr="0003742C">
        <w:rPr>
          <w:rFonts w:ascii="Times New Roman" w:hAnsi="Times New Roman" w:cs="Times New Roman"/>
          <w:i/>
          <w:iCs/>
          <w:sz w:val="24"/>
          <w:szCs w:val="24"/>
          <w:lang w:val="es-ES"/>
        </w:rPr>
        <w:t xml:space="preserve"> </w:t>
      </w:r>
      <w:proofErr w:type="spellStart"/>
      <w:r w:rsidRPr="0003742C">
        <w:rPr>
          <w:rFonts w:ascii="Times New Roman" w:hAnsi="Times New Roman" w:cs="Times New Roman"/>
          <w:i/>
          <w:iCs/>
          <w:sz w:val="24"/>
          <w:szCs w:val="24"/>
          <w:lang w:val="es-ES"/>
        </w:rPr>
        <w:t>femeii</w:t>
      </w:r>
      <w:proofErr w:type="spellEnd"/>
      <w:r w:rsidRPr="0003742C">
        <w:rPr>
          <w:rFonts w:ascii="Times New Roman" w:hAnsi="Times New Roman" w:cs="Times New Roman"/>
          <w:i/>
          <w:iCs/>
          <w:sz w:val="24"/>
          <w:szCs w:val="24"/>
          <w:lang w:val="es-ES"/>
        </w:rPr>
        <w:t xml:space="preserve"> </w:t>
      </w:r>
      <w:proofErr w:type="spellStart"/>
      <w:r w:rsidRPr="0003742C">
        <w:rPr>
          <w:rFonts w:ascii="Times New Roman" w:hAnsi="Times New Roman" w:cs="Times New Roman"/>
          <w:i/>
          <w:iCs/>
          <w:sz w:val="24"/>
          <w:szCs w:val="24"/>
          <w:lang w:val="es-ES"/>
        </w:rPr>
        <w:t>în</w:t>
      </w:r>
      <w:proofErr w:type="spellEnd"/>
      <w:r w:rsidRPr="0003742C">
        <w:rPr>
          <w:rFonts w:ascii="Times New Roman" w:hAnsi="Times New Roman" w:cs="Times New Roman"/>
          <w:i/>
          <w:iCs/>
          <w:sz w:val="24"/>
          <w:szCs w:val="24"/>
          <w:lang w:val="es-ES"/>
        </w:rPr>
        <w:t xml:space="preserve"> </w:t>
      </w:r>
      <w:proofErr w:type="spellStart"/>
      <w:r w:rsidRPr="0003742C">
        <w:rPr>
          <w:rFonts w:ascii="Times New Roman" w:hAnsi="Times New Roman" w:cs="Times New Roman"/>
          <w:i/>
          <w:iCs/>
          <w:sz w:val="24"/>
          <w:szCs w:val="24"/>
          <w:lang w:val="es-ES"/>
        </w:rPr>
        <w:t>România</w:t>
      </w:r>
      <w:proofErr w:type="spellEnd"/>
      <w:r w:rsidRPr="0003742C">
        <w:rPr>
          <w:rFonts w:ascii="Times New Roman" w:hAnsi="Times New Roman" w:cs="Times New Roman"/>
          <w:i/>
          <w:iCs/>
          <w:sz w:val="24"/>
          <w:szCs w:val="24"/>
          <w:lang w:val="es-ES"/>
        </w:rPr>
        <w:t xml:space="preserve"> comunista. </w:t>
      </w:r>
      <w:proofErr w:type="spellStart"/>
      <w:r w:rsidRPr="0003742C">
        <w:rPr>
          <w:rFonts w:ascii="Times New Roman" w:hAnsi="Times New Roman" w:cs="Times New Roman"/>
          <w:i/>
          <w:iCs/>
          <w:sz w:val="24"/>
          <w:szCs w:val="24"/>
          <w:lang w:val="es-ES"/>
        </w:rPr>
        <w:t>Politici</w:t>
      </w:r>
      <w:proofErr w:type="spellEnd"/>
      <w:r w:rsidRPr="0003742C">
        <w:rPr>
          <w:rFonts w:ascii="Times New Roman" w:hAnsi="Times New Roman" w:cs="Times New Roman"/>
          <w:i/>
          <w:iCs/>
          <w:sz w:val="24"/>
          <w:szCs w:val="24"/>
          <w:lang w:val="es-ES"/>
        </w:rPr>
        <w:t xml:space="preserve"> </w:t>
      </w:r>
      <w:proofErr w:type="spellStart"/>
      <w:r w:rsidRPr="0003742C">
        <w:rPr>
          <w:rFonts w:ascii="Times New Roman" w:hAnsi="Times New Roman" w:cs="Times New Roman"/>
          <w:i/>
          <w:iCs/>
          <w:sz w:val="24"/>
          <w:szCs w:val="24"/>
          <w:lang w:val="es-ES"/>
        </w:rPr>
        <w:t>publice</w:t>
      </w:r>
      <w:proofErr w:type="spellEnd"/>
      <w:r w:rsidRPr="0003742C">
        <w:rPr>
          <w:rFonts w:ascii="Times New Roman" w:hAnsi="Times New Roman" w:cs="Times New Roman"/>
          <w:i/>
          <w:iCs/>
          <w:sz w:val="24"/>
          <w:szCs w:val="24"/>
          <w:lang w:val="es-ES"/>
        </w:rPr>
        <w:t xml:space="preserve"> </w:t>
      </w:r>
      <w:proofErr w:type="spellStart"/>
      <w:r w:rsidRPr="0003742C">
        <w:rPr>
          <w:rFonts w:ascii="Times New Roman" w:hAnsi="Times New Roman" w:cs="Times New Roman"/>
          <w:i/>
          <w:iCs/>
          <w:sz w:val="24"/>
          <w:szCs w:val="24"/>
          <w:lang w:val="es-ES"/>
        </w:rPr>
        <w:t>şi</w:t>
      </w:r>
      <w:proofErr w:type="spellEnd"/>
      <w:r w:rsidRPr="0003742C">
        <w:rPr>
          <w:rFonts w:ascii="Times New Roman" w:hAnsi="Times New Roman" w:cs="Times New Roman"/>
          <w:i/>
          <w:iCs/>
          <w:sz w:val="24"/>
          <w:szCs w:val="24"/>
          <w:lang w:val="es-ES"/>
        </w:rPr>
        <w:t xml:space="preserve"> </w:t>
      </w:r>
      <w:proofErr w:type="spellStart"/>
      <w:r w:rsidRPr="0003742C">
        <w:rPr>
          <w:rFonts w:ascii="Times New Roman" w:hAnsi="Times New Roman" w:cs="Times New Roman"/>
          <w:i/>
          <w:iCs/>
          <w:sz w:val="24"/>
          <w:szCs w:val="24"/>
          <w:lang w:val="es-ES"/>
        </w:rPr>
        <w:t>viaţă</w:t>
      </w:r>
      <w:proofErr w:type="spellEnd"/>
      <w:r w:rsidRPr="0003742C">
        <w:rPr>
          <w:rFonts w:ascii="Times New Roman" w:hAnsi="Times New Roman" w:cs="Times New Roman"/>
          <w:i/>
          <w:iCs/>
          <w:sz w:val="24"/>
          <w:szCs w:val="24"/>
          <w:lang w:val="es-ES"/>
        </w:rPr>
        <w:t xml:space="preserve"> </w:t>
      </w:r>
      <w:proofErr w:type="spellStart"/>
      <w:r w:rsidRPr="0003742C">
        <w:rPr>
          <w:rFonts w:ascii="Times New Roman" w:hAnsi="Times New Roman" w:cs="Times New Roman"/>
          <w:i/>
          <w:iCs/>
          <w:sz w:val="24"/>
          <w:szCs w:val="24"/>
          <w:lang w:val="es-ES"/>
        </w:rPr>
        <w:t>privată</w:t>
      </w:r>
      <w:proofErr w:type="spellEnd"/>
      <w:r w:rsidRPr="0003742C">
        <w:rPr>
          <w:rFonts w:ascii="Times New Roman" w:hAnsi="Times New Roman" w:cs="Times New Roman"/>
          <w:i/>
          <w:iCs/>
          <w:sz w:val="24"/>
          <w:szCs w:val="24"/>
          <w:lang w:val="es-ES"/>
        </w:rPr>
        <w:t xml:space="preserve">. </w:t>
      </w:r>
      <w:proofErr w:type="spellStart"/>
      <w:r w:rsidRPr="0003742C">
        <w:rPr>
          <w:rFonts w:ascii="Times New Roman" w:hAnsi="Times New Roman" w:cs="Times New Roman"/>
          <w:i/>
          <w:iCs/>
          <w:sz w:val="24"/>
          <w:szCs w:val="24"/>
          <w:lang w:val="en-US"/>
        </w:rPr>
        <w:t>Iaşi</w:t>
      </w:r>
      <w:proofErr w:type="spellEnd"/>
      <w:r w:rsidRPr="0003742C">
        <w:rPr>
          <w:rFonts w:ascii="Times New Roman" w:hAnsi="Times New Roman" w:cs="Times New Roman"/>
          <w:i/>
          <w:iCs/>
          <w:sz w:val="24"/>
          <w:szCs w:val="24"/>
          <w:lang w:val="en-US"/>
        </w:rPr>
        <w:t xml:space="preserve">: </w:t>
      </w:r>
      <w:proofErr w:type="spellStart"/>
      <w:r w:rsidRPr="0003742C">
        <w:rPr>
          <w:rFonts w:ascii="Times New Roman" w:hAnsi="Times New Roman" w:cs="Times New Roman"/>
          <w:i/>
          <w:iCs/>
          <w:sz w:val="24"/>
          <w:szCs w:val="24"/>
          <w:lang w:val="en-US"/>
        </w:rPr>
        <w:t>Institutul</w:t>
      </w:r>
      <w:proofErr w:type="spellEnd"/>
      <w:r w:rsidRPr="0003742C">
        <w:rPr>
          <w:rFonts w:ascii="Times New Roman" w:hAnsi="Times New Roman" w:cs="Times New Roman"/>
          <w:i/>
          <w:iCs/>
          <w:sz w:val="24"/>
          <w:szCs w:val="24"/>
          <w:lang w:val="en-US"/>
        </w:rPr>
        <w:t xml:space="preserve"> </w:t>
      </w:r>
      <w:proofErr w:type="spellStart"/>
      <w:r w:rsidRPr="0003742C">
        <w:rPr>
          <w:rFonts w:ascii="Times New Roman" w:hAnsi="Times New Roman" w:cs="Times New Roman"/>
          <w:i/>
          <w:iCs/>
          <w:sz w:val="24"/>
          <w:szCs w:val="24"/>
          <w:lang w:val="en-US"/>
        </w:rPr>
        <w:t>europen</w:t>
      </w:r>
      <w:proofErr w:type="spellEnd"/>
      <w:r w:rsidRPr="00582EE7">
        <w:rPr>
          <w:rFonts w:ascii="Times New Roman" w:hAnsi="Times New Roman" w:cs="Times New Roman"/>
          <w:sz w:val="24"/>
          <w:szCs w:val="24"/>
          <w:lang w:val="en-US"/>
        </w:rPr>
        <w:t xml:space="preserve">, 27-50. </w:t>
      </w:r>
    </w:p>
    <w:p w14:paraId="00EB678D" w14:textId="68F433E5" w:rsidR="00AB00B6" w:rsidRPr="00AB00B6" w:rsidRDefault="00AB00B6" w:rsidP="0078441F">
      <w:pPr>
        <w:spacing w:after="0" w:line="360" w:lineRule="auto"/>
        <w:jc w:val="both"/>
        <w:rPr>
          <w:rFonts w:ascii="Times New Roman" w:hAnsi="Times New Roman" w:cs="Times New Roman"/>
          <w:sz w:val="24"/>
          <w:szCs w:val="24"/>
          <w:lang w:val="en-US"/>
        </w:rPr>
      </w:pPr>
      <w:proofErr w:type="spellStart"/>
      <w:r w:rsidRPr="00AB00B6">
        <w:rPr>
          <w:rFonts w:ascii="Times New Roman" w:hAnsi="Times New Roman" w:cs="Times New Roman"/>
          <w:sz w:val="24"/>
          <w:szCs w:val="24"/>
          <w:lang w:val="en-US"/>
        </w:rPr>
        <w:t>GradeSaver</w:t>
      </w:r>
      <w:proofErr w:type="spellEnd"/>
      <w:r w:rsidRPr="00AB00B6">
        <w:rPr>
          <w:rFonts w:ascii="Times New Roman" w:hAnsi="Times New Roman" w:cs="Times New Roman"/>
          <w:sz w:val="24"/>
          <w:szCs w:val="24"/>
          <w:lang w:val="en-US"/>
        </w:rPr>
        <w:t xml:space="preserve"> “Some Like it Hot. The Hays Code”</w:t>
      </w:r>
      <w:r w:rsidR="00D34DE3">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hyperlink r:id="rId9" w:history="1">
        <w:r w:rsidRPr="00AB00B6">
          <w:rPr>
            <w:rStyle w:val="Hipervnculo"/>
            <w:rFonts w:ascii="Times New Roman" w:hAnsi="Times New Roman" w:cs="Times New Roman"/>
            <w:sz w:val="24"/>
            <w:szCs w:val="24"/>
            <w:lang w:val="en-US"/>
          </w:rPr>
          <w:t>https://www.gradesaver.com/some-like-it-hot/study-guide/the-hays-code</w:t>
        </w:r>
      </w:hyperlink>
    </w:p>
    <w:p w14:paraId="2287FC16" w14:textId="6A4B2DA7" w:rsidR="00066431" w:rsidRPr="00066431" w:rsidRDefault="00066431" w:rsidP="0078441F">
      <w:pPr>
        <w:spacing w:after="0" w:line="360" w:lineRule="auto"/>
        <w:jc w:val="both"/>
        <w:rPr>
          <w:rFonts w:ascii="Times New Roman" w:hAnsi="Times New Roman" w:cs="Times New Roman"/>
          <w:sz w:val="24"/>
          <w:szCs w:val="24"/>
          <w:lang w:val="en-US"/>
        </w:rPr>
      </w:pPr>
      <w:r w:rsidRPr="00066431">
        <w:rPr>
          <w:rFonts w:ascii="Times New Roman" w:hAnsi="Times New Roman" w:cs="Times New Roman"/>
          <w:sz w:val="24"/>
          <w:szCs w:val="24"/>
          <w:lang w:val="es-ES"/>
        </w:rPr>
        <w:t xml:space="preserve">Gutiérrez Lanza, </w:t>
      </w:r>
      <w:proofErr w:type="spellStart"/>
      <w:r w:rsidRPr="00066431">
        <w:rPr>
          <w:rFonts w:ascii="Times New Roman" w:hAnsi="Times New Roman" w:cs="Times New Roman"/>
          <w:sz w:val="24"/>
          <w:szCs w:val="24"/>
          <w:lang w:val="es-ES"/>
        </w:rPr>
        <w:t>Mª</w:t>
      </w:r>
      <w:proofErr w:type="spellEnd"/>
      <w:r w:rsidRPr="00066431">
        <w:rPr>
          <w:rFonts w:ascii="Times New Roman" w:hAnsi="Times New Roman" w:cs="Times New Roman"/>
          <w:sz w:val="24"/>
          <w:szCs w:val="24"/>
          <w:lang w:val="es-ES"/>
        </w:rPr>
        <w:t xml:space="preserve"> d</w:t>
      </w:r>
      <w:r>
        <w:rPr>
          <w:rFonts w:ascii="Times New Roman" w:hAnsi="Times New Roman" w:cs="Times New Roman"/>
          <w:sz w:val="24"/>
          <w:szCs w:val="24"/>
          <w:lang w:val="es-ES"/>
        </w:rPr>
        <w:t>el Camino</w:t>
      </w:r>
      <w:r w:rsidR="0032529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1999. </w:t>
      </w:r>
      <w:r w:rsidRPr="00066431">
        <w:rPr>
          <w:rFonts w:ascii="Times New Roman" w:hAnsi="Times New Roman" w:cs="Times New Roman"/>
          <w:i/>
          <w:iCs/>
          <w:sz w:val="24"/>
          <w:szCs w:val="24"/>
          <w:lang w:val="es-ES"/>
        </w:rPr>
        <w:t>Traducción y censura de textos cinematográficos en la España de Franco: doblaje y subtitulado inglés-español (1951-1975)</w:t>
      </w:r>
      <w:r>
        <w:rPr>
          <w:rFonts w:ascii="Times New Roman" w:hAnsi="Times New Roman" w:cs="Times New Roman"/>
          <w:sz w:val="24"/>
          <w:szCs w:val="24"/>
          <w:lang w:val="es-ES"/>
        </w:rPr>
        <w:t xml:space="preserve">. </w:t>
      </w:r>
      <w:proofErr w:type="spellStart"/>
      <w:r w:rsidRPr="00066431">
        <w:rPr>
          <w:rFonts w:ascii="Times New Roman" w:hAnsi="Times New Roman" w:cs="Times New Roman"/>
          <w:sz w:val="24"/>
          <w:szCs w:val="24"/>
          <w:lang w:val="en-US"/>
        </w:rPr>
        <w:t>Tesis</w:t>
      </w:r>
      <w:proofErr w:type="spellEnd"/>
      <w:r w:rsidRPr="00066431">
        <w:rPr>
          <w:rFonts w:ascii="Times New Roman" w:hAnsi="Times New Roman" w:cs="Times New Roman"/>
          <w:sz w:val="24"/>
          <w:szCs w:val="24"/>
          <w:lang w:val="en-US"/>
        </w:rPr>
        <w:t xml:space="preserve"> Doctoral. Universidad d</w:t>
      </w:r>
      <w:r>
        <w:rPr>
          <w:rFonts w:ascii="Times New Roman" w:hAnsi="Times New Roman" w:cs="Times New Roman"/>
          <w:sz w:val="24"/>
          <w:szCs w:val="24"/>
          <w:lang w:val="en-US"/>
        </w:rPr>
        <w:t xml:space="preserve">e León. </w:t>
      </w:r>
    </w:p>
    <w:p w14:paraId="35D2EDF4" w14:textId="1BAEBBDF" w:rsidR="00E30F5B" w:rsidRDefault="00E30F5B" w:rsidP="0078441F">
      <w:pPr>
        <w:spacing w:after="0" w:line="360" w:lineRule="auto"/>
        <w:jc w:val="both"/>
        <w:rPr>
          <w:rFonts w:ascii="Times New Roman" w:hAnsi="Times New Roman" w:cs="Times New Roman"/>
          <w:sz w:val="24"/>
          <w:szCs w:val="24"/>
          <w:lang w:val="en-US"/>
        </w:rPr>
      </w:pPr>
      <w:r w:rsidRPr="00E30F5B">
        <w:rPr>
          <w:rFonts w:ascii="Times New Roman" w:hAnsi="Times New Roman" w:cs="Times New Roman"/>
          <w:sz w:val="24"/>
          <w:szCs w:val="24"/>
          <w:lang w:val="en-US"/>
        </w:rPr>
        <w:t>Hermans, T</w:t>
      </w:r>
      <w:r w:rsidR="0032529A">
        <w:rPr>
          <w:rFonts w:ascii="Times New Roman" w:hAnsi="Times New Roman" w:cs="Times New Roman"/>
          <w:sz w:val="24"/>
          <w:szCs w:val="24"/>
          <w:lang w:val="en-US"/>
        </w:rPr>
        <w:t xml:space="preserve">. </w:t>
      </w:r>
      <w:r w:rsidRPr="00E30F5B">
        <w:rPr>
          <w:rFonts w:ascii="Times New Roman" w:hAnsi="Times New Roman" w:cs="Times New Roman"/>
          <w:sz w:val="24"/>
          <w:szCs w:val="24"/>
          <w:lang w:val="en-US"/>
        </w:rPr>
        <w:t>1985</w:t>
      </w:r>
      <w:r w:rsidR="0032529A">
        <w:rPr>
          <w:rFonts w:ascii="Times New Roman" w:hAnsi="Times New Roman" w:cs="Times New Roman"/>
          <w:sz w:val="24"/>
          <w:szCs w:val="24"/>
          <w:lang w:val="en-US"/>
        </w:rPr>
        <w:t xml:space="preserve">. </w:t>
      </w:r>
      <w:r w:rsidRPr="00E30F5B">
        <w:rPr>
          <w:rFonts w:ascii="Times New Roman" w:hAnsi="Times New Roman" w:cs="Times New Roman"/>
          <w:i/>
          <w:iCs/>
          <w:sz w:val="24"/>
          <w:szCs w:val="24"/>
          <w:lang w:val="en-US"/>
        </w:rPr>
        <w:t>The Manipulation of Literature</w:t>
      </w:r>
      <w:r w:rsidRPr="00E30F5B">
        <w:rPr>
          <w:rFonts w:ascii="Times New Roman" w:hAnsi="Times New Roman" w:cs="Times New Roman"/>
          <w:sz w:val="24"/>
          <w:szCs w:val="24"/>
          <w:lang w:val="en-US"/>
        </w:rPr>
        <w:t>. New York: St. Martin’s Press.</w:t>
      </w:r>
    </w:p>
    <w:p w14:paraId="11FE4466" w14:textId="6FC4CC67" w:rsidR="00C14122" w:rsidRPr="00D34DE3" w:rsidRDefault="00C14122" w:rsidP="0078441F">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n-US"/>
        </w:rPr>
        <w:t>Human Rights Watch</w:t>
      </w:r>
      <w:r w:rsidR="0032529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1988. </w:t>
      </w:r>
      <w:r w:rsidR="0032529A">
        <w:rPr>
          <w:rFonts w:ascii="Times New Roman" w:hAnsi="Times New Roman" w:cs="Times New Roman"/>
          <w:sz w:val="24"/>
          <w:szCs w:val="24"/>
          <w:lang w:val="en-US"/>
        </w:rPr>
        <w:t>“</w:t>
      </w:r>
      <w:proofErr w:type="spellStart"/>
      <w:r w:rsidRPr="00C14122">
        <w:rPr>
          <w:rFonts w:ascii="Times New Roman" w:hAnsi="Times New Roman" w:cs="Times New Roman"/>
          <w:sz w:val="24"/>
          <w:szCs w:val="24"/>
          <w:lang w:val="en-US"/>
        </w:rPr>
        <w:t>Scandaluri</w:t>
      </w:r>
      <w:proofErr w:type="spellEnd"/>
      <w:r w:rsidRPr="00C14122">
        <w:rPr>
          <w:rFonts w:ascii="Times New Roman" w:hAnsi="Times New Roman" w:cs="Times New Roman"/>
          <w:sz w:val="24"/>
          <w:szCs w:val="24"/>
          <w:lang w:val="en-US"/>
        </w:rPr>
        <w:t xml:space="preserve"> </w:t>
      </w:r>
      <w:proofErr w:type="spellStart"/>
      <w:r w:rsidRPr="00C14122">
        <w:rPr>
          <w:rFonts w:ascii="Times New Roman" w:hAnsi="Times New Roman" w:cs="Times New Roman"/>
          <w:sz w:val="24"/>
          <w:szCs w:val="24"/>
          <w:lang w:val="en-US"/>
        </w:rPr>
        <w:t>publice</w:t>
      </w:r>
      <w:proofErr w:type="spellEnd"/>
      <w:r w:rsidRPr="00C14122">
        <w:rPr>
          <w:rFonts w:ascii="Times New Roman" w:hAnsi="Times New Roman" w:cs="Times New Roman"/>
          <w:sz w:val="24"/>
          <w:szCs w:val="24"/>
          <w:lang w:val="en-US"/>
        </w:rPr>
        <w:t xml:space="preserve">. </w:t>
      </w:r>
      <w:proofErr w:type="spellStart"/>
      <w:r w:rsidRPr="00C14122">
        <w:rPr>
          <w:rFonts w:ascii="Times New Roman" w:hAnsi="Times New Roman" w:cs="Times New Roman"/>
          <w:sz w:val="24"/>
          <w:szCs w:val="24"/>
          <w:lang w:val="es-ES"/>
        </w:rPr>
        <w:t>Orientarea</w:t>
      </w:r>
      <w:proofErr w:type="spellEnd"/>
      <w:r w:rsidRPr="00C14122">
        <w:rPr>
          <w:rFonts w:ascii="Times New Roman" w:hAnsi="Times New Roman" w:cs="Times New Roman"/>
          <w:sz w:val="24"/>
          <w:szCs w:val="24"/>
          <w:lang w:val="es-ES"/>
        </w:rPr>
        <w:t xml:space="preserve"> </w:t>
      </w:r>
      <w:proofErr w:type="spellStart"/>
      <w:r w:rsidRPr="00C14122">
        <w:rPr>
          <w:rFonts w:ascii="Times New Roman" w:hAnsi="Times New Roman" w:cs="Times New Roman"/>
          <w:sz w:val="24"/>
          <w:szCs w:val="24"/>
          <w:lang w:val="es-ES"/>
        </w:rPr>
        <w:t>sexuală</w:t>
      </w:r>
      <w:proofErr w:type="spellEnd"/>
      <w:r w:rsidRPr="00C14122">
        <w:rPr>
          <w:rFonts w:ascii="Times New Roman" w:hAnsi="Times New Roman" w:cs="Times New Roman"/>
          <w:sz w:val="24"/>
          <w:szCs w:val="24"/>
          <w:lang w:val="es-ES"/>
        </w:rPr>
        <w:t xml:space="preserve"> </w:t>
      </w:r>
      <w:proofErr w:type="spellStart"/>
      <w:r w:rsidRPr="00C14122">
        <w:rPr>
          <w:rFonts w:ascii="Times New Roman" w:hAnsi="Times New Roman" w:cs="Times New Roman"/>
          <w:sz w:val="24"/>
          <w:szCs w:val="24"/>
          <w:lang w:val="es-ES"/>
        </w:rPr>
        <w:t>și</w:t>
      </w:r>
      <w:proofErr w:type="spellEnd"/>
      <w:r w:rsidRPr="00C14122">
        <w:rPr>
          <w:rFonts w:ascii="Times New Roman" w:hAnsi="Times New Roman" w:cs="Times New Roman"/>
          <w:sz w:val="24"/>
          <w:szCs w:val="24"/>
          <w:lang w:val="es-ES"/>
        </w:rPr>
        <w:t xml:space="preserve"> </w:t>
      </w:r>
      <w:proofErr w:type="spellStart"/>
      <w:r w:rsidRPr="00C14122">
        <w:rPr>
          <w:rFonts w:ascii="Times New Roman" w:hAnsi="Times New Roman" w:cs="Times New Roman"/>
          <w:sz w:val="24"/>
          <w:szCs w:val="24"/>
          <w:lang w:val="es-ES"/>
        </w:rPr>
        <w:t>legea</w:t>
      </w:r>
      <w:proofErr w:type="spellEnd"/>
      <w:r w:rsidRPr="00C14122">
        <w:rPr>
          <w:rFonts w:ascii="Times New Roman" w:hAnsi="Times New Roman" w:cs="Times New Roman"/>
          <w:sz w:val="24"/>
          <w:szCs w:val="24"/>
          <w:lang w:val="es-ES"/>
        </w:rPr>
        <w:t xml:space="preserve"> </w:t>
      </w:r>
      <w:proofErr w:type="spellStart"/>
      <w:r w:rsidRPr="00C14122">
        <w:rPr>
          <w:rFonts w:ascii="Times New Roman" w:hAnsi="Times New Roman" w:cs="Times New Roman"/>
          <w:sz w:val="24"/>
          <w:szCs w:val="24"/>
          <w:lang w:val="es-ES"/>
        </w:rPr>
        <w:t>penală</w:t>
      </w:r>
      <w:proofErr w:type="spellEnd"/>
      <w:r w:rsidRPr="00C14122">
        <w:rPr>
          <w:rFonts w:ascii="Times New Roman" w:hAnsi="Times New Roman" w:cs="Times New Roman"/>
          <w:sz w:val="24"/>
          <w:szCs w:val="24"/>
          <w:lang w:val="es-ES"/>
        </w:rPr>
        <w:t xml:space="preserve"> </w:t>
      </w:r>
      <w:proofErr w:type="spellStart"/>
      <w:r w:rsidRPr="00C14122">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w:t>
      </w:r>
      <w:proofErr w:type="spellStart"/>
      <w:r w:rsidRPr="00C14122">
        <w:rPr>
          <w:rFonts w:ascii="Times New Roman" w:hAnsi="Times New Roman" w:cs="Times New Roman"/>
          <w:sz w:val="24"/>
          <w:szCs w:val="24"/>
          <w:lang w:val="es-ES"/>
        </w:rPr>
        <w:t>România</w:t>
      </w:r>
      <w:proofErr w:type="spellEnd"/>
      <w:r w:rsidR="0032529A">
        <w:rPr>
          <w:rFonts w:ascii="Times New Roman" w:hAnsi="Times New Roman" w:cs="Times New Roman"/>
          <w:sz w:val="24"/>
          <w:szCs w:val="24"/>
          <w:lang w:val="es-ES"/>
        </w:rPr>
        <w:t>”</w:t>
      </w:r>
      <w:r w:rsidR="00D34DE3">
        <w:rPr>
          <w:rFonts w:ascii="Times New Roman" w:hAnsi="Times New Roman" w:cs="Times New Roman"/>
          <w:sz w:val="24"/>
          <w:szCs w:val="24"/>
          <w:lang w:val="es-ES"/>
        </w:rPr>
        <w:t xml:space="preserve">, in: </w:t>
      </w:r>
      <w:hyperlink r:id="rId10" w:history="1">
        <w:r w:rsidR="00D34DE3" w:rsidRPr="006F0F6B">
          <w:rPr>
            <w:rStyle w:val="Hipervnculo"/>
            <w:rFonts w:ascii="Times New Roman" w:hAnsi="Times New Roman" w:cs="Times New Roman"/>
            <w:sz w:val="24"/>
            <w:szCs w:val="24"/>
            <w:lang w:val="es-ES"/>
          </w:rPr>
          <w:t>https://muzeulqueer.com/resurse/documente-oficiale/scandaluri-publice-orientarea-sexuala-si-legea-penala-in-romania/</w:t>
        </w:r>
      </w:hyperlink>
      <w:r w:rsidRPr="00D34DE3">
        <w:rPr>
          <w:rFonts w:ascii="Times New Roman" w:hAnsi="Times New Roman" w:cs="Times New Roman"/>
          <w:sz w:val="24"/>
          <w:szCs w:val="24"/>
          <w:lang w:val="es-ES"/>
        </w:rPr>
        <w:t xml:space="preserve"> </w:t>
      </w:r>
    </w:p>
    <w:p w14:paraId="0E71A6E4" w14:textId="03A62770" w:rsidR="008B1144" w:rsidRPr="00F10DF0" w:rsidRDefault="008B1144" w:rsidP="0078441F">
      <w:pPr>
        <w:spacing w:after="0" w:line="360" w:lineRule="auto"/>
        <w:jc w:val="both"/>
        <w:rPr>
          <w:rFonts w:ascii="Times New Roman" w:hAnsi="Times New Roman" w:cs="Times New Roman"/>
          <w:sz w:val="24"/>
          <w:szCs w:val="24"/>
          <w:lang w:val="en-US"/>
        </w:rPr>
      </w:pPr>
      <w:proofErr w:type="spellStart"/>
      <w:r w:rsidRPr="00911769">
        <w:rPr>
          <w:rFonts w:ascii="Times New Roman" w:hAnsi="Times New Roman" w:cs="Times New Roman"/>
          <w:sz w:val="24"/>
          <w:szCs w:val="24"/>
          <w:lang w:val="es-ES"/>
        </w:rPr>
        <w:lastRenderedPageBreak/>
        <w:t>Iftene</w:t>
      </w:r>
      <w:proofErr w:type="spellEnd"/>
      <w:r w:rsidRPr="00911769">
        <w:rPr>
          <w:rFonts w:ascii="Times New Roman" w:hAnsi="Times New Roman" w:cs="Times New Roman"/>
          <w:sz w:val="24"/>
          <w:szCs w:val="24"/>
          <w:lang w:val="es-ES"/>
        </w:rPr>
        <w:t>, Daniel</w:t>
      </w:r>
      <w:r w:rsidR="0032529A">
        <w:rPr>
          <w:rFonts w:ascii="Times New Roman" w:hAnsi="Times New Roman" w:cs="Times New Roman"/>
          <w:sz w:val="24"/>
          <w:szCs w:val="24"/>
          <w:lang w:val="es-ES"/>
        </w:rPr>
        <w:t xml:space="preserve">. </w:t>
      </w:r>
      <w:r w:rsidRPr="00911769">
        <w:rPr>
          <w:rFonts w:ascii="Times New Roman" w:hAnsi="Times New Roman" w:cs="Times New Roman"/>
          <w:sz w:val="24"/>
          <w:szCs w:val="24"/>
          <w:lang w:val="es-ES"/>
        </w:rPr>
        <w:t xml:space="preserve">2020. </w:t>
      </w:r>
      <w:r w:rsidRPr="002C2B52">
        <w:rPr>
          <w:rFonts w:ascii="Times New Roman" w:hAnsi="Times New Roman" w:cs="Times New Roman"/>
          <w:sz w:val="24"/>
          <w:szCs w:val="24"/>
          <w:lang w:val="es-ES"/>
        </w:rPr>
        <w:t>“</w:t>
      </w:r>
      <w:proofErr w:type="spellStart"/>
      <w:r w:rsidRPr="002C2B52">
        <w:rPr>
          <w:rFonts w:ascii="Times New Roman" w:hAnsi="Times New Roman" w:cs="Times New Roman"/>
          <w:sz w:val="24"/>
          <w:szCs w:val="24"/>
          <w:lang w:val="es-ES"/>
        </w:rPr>
        <w:t>Filmul</w:t>
      </w:r>
      <w:proofErr w:type="spellEnd"/>
      <w:r w:rsidRPr="002C2B52">
        <w:rPr>
          <w:rFonts w:ascii="Times New Roman" w:hAnsi="Times New Roman" w:cs="Times New Roman"/>
          <w:sz w:val="24"/>
          <w:szCs w:val="24"/>
          <w:lang w:val="es-ES"/>
        </w:rPr>
        <w:t xml:space="preserve"> </w:t>
      </w:r>
      <w:proofErr w:type="spellStart"/>
      <w:r w:rsidR="002C2B52" w:rsidRPr="002C2B52">
        <w:rPr>
          <w:rFonts w:ascii="Times New Roman" w:hAnsi="Times New Roman" w:cs="Times New Roman"/>
          <w:sz w:val="24"/>
          <w:szCs w:val="24"/>
          <w:lang w:val="es-ES"/>
        </w:rPr>
        <w:t>românesc</w:t>
      </w:r>
      <w:proofErr w:type="spellEnd"/>
      <w:r w:rsidR="002C2B52" w:rsidRPr="002C2B52">
        <w:rPr>
          <w:rFonts w:ascii="Times New Roman" w:hAnsi="Times New Roman" w:cs="Times New Roman"/>
          <w:sz w:val="24"/>
          <w:szCs w:val="24"/>
          <w:lang w:val="es-ES"/>
        </w:rPr>
        <w:t xml:space="preserve"> </w:t>
      </w:r>
      <w:proofErr w:type="spellStart"/>
      <w:r w:rsidR="002C2B52" w:rsidRPr="002C2B52">
        <w:rPr>
          <w:rFonts w:ascii="Times New Roman" w:hAnsi="Times New Roman" w:cs="Times New Roman"/>
          <w:sz w:val="24"/>
          <w:szCs w:val="24"/>
          <w:lang w:val="es-ES"/>
        </w:rPr>
        <w:t>în</w:t>
      </w:r>
      <w:proofErr w:type="spellEnd"/>
      <w:r w:rsidR="002C2B52" w:rsidRPr="002C2B52">
        <w:rPr>
          <w:rFonts w:ascii="Times New Roman" w:hAnsi="Times New Roman" w:cs="Times New Roman"/>
          <w:sz w:val="24"/>
          <w:szCs w:val="24"/>
          <w:lang w:val="es-ES"/>
        </w:rPr>
        <w:t xml:space="preserve"> </w:t>
      </w:r>
      <w:proofErr w:type="spellStart"/>
      <w:r w:rsidR="002C2B52" w:rsidRPr="002C2B52">
        <w:rPr>
          <w:rFonts w:ascii="Times New Roman" w:hAnsi="Times New Roman" w:cs="Times New Roman"/>
          <w:sz w:val="24"/>
          <w:szCs w:val="24"/>
          <w:lang w:val="es-ES"/>
        </w:rPr>
        <w:t>comunism</w:t>
      </w:r>
      <w:proofErr w:type="spellEnd"/>
      <w:r w:rsidR="002C2B52" w:rsidRPr="002C2B52">
        <w:rPr>
          <w:rFonts w:ascii="Times New Roman" w:hAnsi="Times New Roman" w:cs="Times New Roman"/>
          <w:sz w:val="24"/>
          <w:szCs w:val="24"/>
          <w:lang w:val="es-ES"/>
        </w:rPr>
        <w:t xml:space="preserve">: </w:t>
      </w:r>
      <w:proofErr w:type="spellStart"/>
      <w:r w:rsidR="002C2B52" w:rsidRPr="002C2B52">
        <w:rPr>
          <w:rFonts w:ascii="Times New Roman" w:hAnsi="Times New Roman" w:cs="Times New Roman"/>
          <w:sz w:val="24"/>
          <w:szCs w:val="24"/>
          <w:lang w:val="es-ES"/>
        </w:rPr>
        <w:t>tipare</w:t>
      </w:r>
      <w:proofErr w:type="spellEnd"/>
      <w:r w:rsidR="002C2B52" w:rsidRPr="002C2B52">
        <w:rPr>
          <w:rFonts w:ascii="Times New Roman" w:hAnsi="Times New Roman" w:cs="Times New Roman"/>
          <w:sz w:val="24"/>
          <w:szCs w:val="24"/>
          <w:lang w:val="es-ES"/>
        </w:rPr>
        <w:t xml:space="preserve">, </w:t>
      </w:r>
      <w:proofErr w:type="spellStart"/>
      <w:r w:rsidR="002C2B52" w:rsidRPr="002C2B52">
        <w:rPr>
          <w:rFonts w:ascii="Times New Roman" w:hAnsi="Times New Roman" w:cs="Times New Roman"/>
          <w:sz w:val="24"/>
          <w:szCs w:val="24"/>
          <w:lang w:val="es-ES"/>
        </w:rPr>
        <w:t>evad</w:t>
      </w:r>
      <w:bookmarkStart w:id="16" w:name="_Hlk142502123"/>
      <w:r w:rsidR="002C2B52" w:rsidRPr="002C2B52">
        <w:rPr>
          <w:rFonts w:ascii="Times New Roman" w:hAnsi="Times New Roman" w:cs="Times New Roman"/>
          <w:sz w:val="24"/>
          <w:szCs w:val="24"/>
          <w:lang w:val="es-ES"/>
        </w:rPr>
        <w:t>ă</w:t>
      </w:r>
      <w:r w:rsidR="002C2B52">
        <w:rPr>
          <w:rFonts w:ascii="Times New Roman" w:hAnsi="Times New Roman" w:cs="Times New Roman"/>
          <w:sz w:val="24"/>
          <w:szCs w:val="24"/>
          <w:lang w:val="es-ES"/>
        </w:rPr>
        <w:t>ri</w:t>
      </w:r>
      <w:bookmarkEnd w:id="16"/>
      <w:proofErr w:type="spellEnd"/>
      <w:r w:rsidR="002C2B52">
        <w:rPr>
          <w:rFonts w:ascii="Times New Roman" w:hAnsi="Times New Roman" w:cs="Times New Roman"/>
          <w:sz w:val="24"/>
          <w:szCs w:val="24"/>
          <w:lang w:val="es-ES"/>
        </w:rPr>
        <w:t xml:space="preserve"> </w:t>
      </w:r>
      <w:bookmarkStart w:id="17" w:name="_Hlk142583175"/>
      <w:proofErr w:type="spellStart"/>
      <w:r w:rsidR="002C2B52" w:rsidRPr="002C2B52">
        <w:rPr>
          <w:rFonts w:ascii="Times New Roman" w:hAnsi="Times New Roman" w:cs="Times New Roman"/>
          <w:sz w:val="24"/>
          <w:szCs w:val="24"/>
          <w:lang w:val="es-ES"/>
        </w:rPr>
        <w:t>şi</w:t>
      </w:r>
      <w:bookmarkEnd w:id="17"/>
      <w:proofErr w:type="spellEnd"/>
      <w:r w:rsidR="002C2B52">
        <w:rPr>
          <w:rFonts w:ascii="Times New Roman" w:hAnsi="Times New Roman" w:cs="Times New Roman"/>
          <w:sz w:val="24"/>
          <w:szCs w:val="24"/>
          <w:lang w:val="es-ES"/>
        </w:rPr>
        <w:t xml:space="preserve"> </w:t>
      </w:r>
      <w:proofErr w:type="spellStart"/>
      <w:r w:rsidR="002C2B52">
        <w:rPr>
          <w:rFonts w:ascii="Times New Roman" w:hAnsi="Times New Roman" w:cs="Times New Roman"/>
          <w:sz w:val="24"/>
          <w:szCs w:val="24"/>
          <w:lang w:val="es-ES"/>
        </w:rPr>
        <w:t>cioburi</w:t>
      </w:r>
      <w:proofErr w:type="spellEnd"/>
      <w:r w:rsidR="002C2B52">
        <w:rPr>
          <w:rFonts w:ascii="Times New Roman" w:hAnsi="Times New Roman" w:cs="Times New Roman"/>
          <w:sz w:val="24"/>
          <w:szCs w:val="24"/>
          <w:lang w:val="es-ES"/>
        </w:rPr>
        <w:t>”.</w:t>
      </w:r>
      <w:r w:rsidR="0032529A">
        <w:rPr>
          <w:rFonts w:ascii="Times New Roman" w:hAnsi="Times New Roman" w:cs="Times New Roman"/>
          <w:sz w:val="24"/>
          <w:szCs w:val="24"/>
          <w:lang w:val="es-ES"/>
        </w:rPr>
        <w:t xml:space="preserve"> Pp. 807-823,</w:t>
      </w:r>
      <w:r w:rsidR="002C2B52">
        <w:rPr>
          <w:rFonts w:ascii="Times New Roman" w:hAnsi="Times New Roman" w:cs="Times New Roman"/>
          <w:sz w:val="24"/>
          <w:szCs w:val="24"/>
          <w:lang w:val="es-ES"/>
        </w:rPr>
        <w:t xml:space="preserve"> </w:t>
      </w:r>
      <w:r w:rsidR="0032529A">
        <w:rPr>
          <w:rFonts w:ascii="Times New Roman" w:hAnsi="Times New Roman" w:cs="Times New Roman"/>
          <w:sz w:val="24"/>
          <w:szCs w:val="24"/>
          <w:lang w:val="es-ES"/>
        </w:rPr>
        <w:t>i</w:t>
      </w:r>
      <w:r w:rsidR="002C2B52">
        <w:rPr>
          <w:rFonts w:ascii="Times New Roman" w:hAnsi="Times New Roman" w:cs="Times New Roman"/>
          <w:sz w:val="24"/>
          <w:szCs w:val="24"/>
          <w:lang w:val="es-ES"/>
        </w:rPr>
        <w:t xml:space="preserve">n </w:t>
      </w:r>
      <w:proofErr w:type="spellStart"/>
      <w:r w:rsidR="0032529A">
        <w:rPr>
          <w:rFonts w:ascii="Times New Roman" w:hAnsi="Times New Roman" w:cs="Times New Roman"/>
          <w:sz w:val="24"/>
          <w:szCs w:val="24"/>
          <w:lang w:val="es-ES"/>
        </w:rPr>
        <w:t>Corobca</w:t>
      </w:r>
      <w:proofErr w:type="spellEnd"/>
      <w:r w:rsidR="0032529A">
        <w:rPr>
          <w:rFonts w:ascii="Times New Roman" w:hAnsi="Times New Roman" w:cs="Times New Roman"/>
          <w:sz w:val="24"/>
          <w:szCs w:val="24"/>
          <w:lang w:val="es-ES"/>
        </w:rPr>
        <w:t xml:space="preserve"> Liliana (ed.): </w:t>
      </w:r>
      <w:r w:rsidR="002C2B52" w:rsidRPr="0032529A">
        <w:rPr>
          <w:rFonts w:ascii="Times New Roman" w:hAnsi="Times New Roman" w:cs="Times New Roman"/>
          <w:i/>
          <w:iCs/>
          <w:sz w:val="24"/>
          <w:szCs w:val="24"/>
          <w:lang w:val="es-ES"/>
        </w:rPr>
        <w:t xml:space="preserve">Panorama </w:t>
      </w:r>
      <w:proofErr w:type="spellStart"/>
      <w:r w:rsidR="002C2B52" w:rsidRPr="0032529A">
        <w:rPr>
          <w:rFonts w:ascii="Times New Roman" w:hAnsi="Times New Roman" w:cs="Times New Roman"/>
          <w:i/>
          <w:iCs/>
          <w:sz w:val="24"/>
          <w:szCs w:val="24"/>
          <w:lang w:val="es-ES"/>
        </w:rPr>
        <w:t>comunismului</w:t>
      </w:r>
      <w:proofErr w:type="spellEnd"/>
      <w:r w:rsidR="002C2B52" w:rsidRPr="0032529A">
        <w:rPr>
          <w:rFonts w:ascii="Times New Roman" w:hAnsi="Times New Roman" w:cs="Times New Roman"/>
          <w:i/>
          <w:iCs/>
          <w:sz w:val="24"/>
          <w:szCs w:val="24"/>
          <w:lang w:val="es-ES"/>
        </w:rPr>
        <w:t xml:space="preserve"> </w:t>
      </w:r>
      <w:proofErr w:type="spellStart"/>
      <w:r w:rsidR="002C2B52" w:rsidRPr="0032529A">
        <w:rPr>
          <w:rFonts w:ascii="Times New Roman" w:hAnsi="Times New Roman" w:cs="Times New Roman"/>
          <w:i/>
          <w:iCs/>
          <w:sz w:val="24"/>
          <w:szCs w:val="24"/>
          <w:lang w:val="es-ES"/>
        </w:rPr>
        <w:t>în</w:t>
      </w:r>
      <w:proofErr w:type="spellEnd"/>
      <w:r w:rsidR="002C2B52" w:rsidRPr="0032529A">
        <w:rPr>
          <w:rFonts w:ascii="Times New Roman" w:hAnsi="Times New Roman" w:cs="Times New Roman"/>
          <w:i/>
          <w:iCs/>
          <w:sz w:val="24"/>
          <w:szCs w:val="24"/>
          <w:lang w:val="es-ES"/>
        </w:rPr>
        <w:t xml:space="preserve"> </w:t>
      </w:r>
      <w:proofErr w:type="spellStart"/>
      <w:r w:rsidR="002C2B52" w:rsidRPr="0032529A">
        <w:rPr>
          <w:rFonts w:ascii="Times New Roman" w:hAnsi="Times New Roman" w:cs="Times New Roman"/>
          <w:i/>
          <w:iCs/>
          <w:sz w:val="24"/>
          <w:szCs w:val="24"/>
          <w:lang w:val="es-ES"/>
        </w:rPr>
        <w:t>România</w:t>
      </w:r>
      <w:proofErr w:type="spellEnd"/>
      <w:r w:rsidR="0032529A">
        <w:rPr>
          <w:rFonts w:ascii="Times New Roman" w:hAnsi="Times New Roman" w:cs="Times New Roman"/>
          <w:sz w:val="24"/>
          <w:szCs w:val="24"/>
          <w:lang w:val="es-ES"/>
        </w:rPr>
        <w:t>.</w:t>
      </w:r>
      <w:r w:rsidR="002C2B52" w:rsidRPr="0032529A">
        <w:rPr>
          <w:rFonts w:ascii="Times New Roman" w:hAnsi="Times New Roman" w:cs="Times New Roman"/>
          <w:sz w:val="24"/>
          <w:szCs w:val="24"/>
          <w:lang w:val="es-ES"/>
        </w:rPr>
        <w:t xml:space="preserve"> </w:t>
      </w:r>
      <w:r w:rsidR="002C2B52" w:rsidRPr="00F10DF0">
        <w:rPr>
          <w:rFonts w:ascii="Times New Roman" w:hAnsi="Times New Roman" w:cs="Times New Roman"/>
          <w:sz w:val="24"/>
          <w:szCs w:val="24"/>
          <w:lang w:val="en-US"/>
        </w:rPr>
        <w:t>Bucureşti</w:t>
      </w:r>
      <w:r w:rsidR="0032529A" w:rsidRPr="00F10DF0">
        <w:rPr>
          <w:rFonts w:ascii="Times New Roman" w:hAnsi="Times New Roman" w:cs="Times New Roman"/>
          <w:sz w:val="24"/>
          <w:szCs w:val="24"/>
          <w:lang w:val="en-US"/>
        </w:rPr>
        <w:t>: Polirom</w:t>
      </w:r>
      <w:r w:rsidR="002C2B52" w:rsidRPr="00F10DF0">
        <w:rPr>
          <w:rFonts w:ascii="Times New Roman" w:hAnsi="Times New Roman" w:cs="Times New Roman"/>
          <w:sz w:val="24"/>
          <w:szCs w:val="24"/>
          <w:lang w:val="en-US"/>
        </w:rPr>
        <w:t xml:space="preserve">. </w:t>
      </w:r>
    </w:p>
    <w:p w14:paraId="2311C392" w14:textId="55FAB51E" w:rsidR="00E04F82" w:rsidRPr="00F10DF0" w:rsidRDefault="00E04F82" w:rsidP="0078441F">
      <w:pPr>
        <w:spacing w:after="0" w:line="360" w:lineRule="auto"/>
        <w:jc w:val="both"/>
        <w:rPr>
          <w:rFonts w:ascii="Times New Roman" w:hAnsi="Times New Roman" w:cs="Times New Roman"/>
          <w:sz w:val="24"/>
          <w:szCs w:val="24"/>
          <w:lang w:val="es-ES"/>
        </w:rPr>
      </w:pPr>
      <w:r w:rsidRPr="00911769">
        <w:rPr>
          <w:rFonts w:ascii="Times New Roman" w:hAnsi="Times New Roman" w:cs="Times New Roman"/>
          <w:sz w:val="24"/>
          <w:szCs w:val="24"/>
          <w:lang w:val="en-US"/>
        </w:rPr>
        <w:t>Iliescu, Dan</w:t>
      </w:r>
      <w:r w:rsidR="0032529A">
        <w:rPr>
          <w:rFonts w:ascii="Times New Roman" w:hAnsi="Times New Roman" w:cs="Times New Roman"/>
          <w:sz w:val="24"/>
          <w:szCs w:val="24"/>
          <w:lang w:val="en-US"/>
        </w:rPr>
        <w:t xml:space="preserve">a. </w:t>
      </w:r>
      <w:r w:rsidRPr="00911769">
        <w:rPr>
          <w:rFonts w:ascii="Times New Roman" w:hAnsi="Times New Roman" w:cs="Times New Roman"/>
          <w:sz w:val="24"/>
          <w:szCs w:val="24"/>
          <w:lang w:val="en-US"/>
        </w:rPr>
        <w:t xml:space="preserve">2009. </w:t>
      </w:r>
      <w:r w:rsidR="0032529A">
        <w:rPr>
          <w:rFonts w:ascii="Times New Roman" w:hAnsi="Times New Roman" w:cs="Times New Roman"/>
          <w:sz w:val="24"/>
          <w:szCs w:val="24"/>
          <w:lang w:val="en-US"/>
        </w:rPr>
        <w:t>“</w:t>
      </w:r>
      <w:r w:rsidRPr="00E04F82">
        <w:rPr>
          <w:rFonts w:ascii="Times New Roman" w:hAnsi="Times New Roman" w:cs="Times New Roman"/>
          <w:sz w:val="24"/>
          <w:szCs w:val="24"/>
          <w:lang w:val="en-US"/>
        </w:rPr>
        <w:t>Post-Communist Romanian Cinema: Context and the Turn to Realism</w:t>
      </w:r>
      <w:r w:rsidR="0032529A">
        <w:rPr>
          <w:rFonts w:ascii="Times New Roman" w:hAnsi="Times New Roman" w:cs="Times New Roman"/>
          <w:sz w:val="24"/>
          <w:szCs w:val="24"/>
          <w:lang w:val="en-US"/>
        </w:rPr>
        <w:t>”</w:t>
      </w:r>
      <w:r w:rsidRPr="00E04F82">
        <w:rPr>
          <w:rFonts w:ascii="Times New Roman" w:hAnsi="Times New Roman" w:cs="Times New Roman"/>
          <w:i/>
          <w:iCs/>
          <w:sz w:val="24"/>
          <w:szCs w:val="24"/>
          <w:lang w:val="en-US"/>
        </w:rPr>
        <w:t xml:space="preserve">. </w:t>
      </w:r>
      <w:r w:rsidRPr="00F10DF0">
        <w:rPr>
          <w:rFonts w:ascii="Times New Roman" w:hAnsi="Times New Roman" w:cs="Times New Roman"/>
          <w:sz w:val="24"/>
          <w:szCs w:val="24"/>
          <w:lang w:val="es-ES"/>
        </w:rPr>
        <w:t xml:space="preserve">Master’s Degree dissertation. </w:t>
      </w:r>
      <w:r w:rsidR="0032529A" w:rsidRPr="00F10DF0">
        <w:rPr>
          <w:rFonts w:ascii="Times New Roman" w:hAnsi="Times New Roman" w:cs="Times New Roman"/>
          <w:sz w:val="24"/>
          <w:szCs w:val="24"/>
          <w:lang w:val="es-ES"/>
        </w:rPr>
        <w:t xml:space="preserve">Toronto-Ontario: </w:t>
      </w:r>
      <w:r w:rsidRPr="00F10DF0">
        <w:rPr>
          <w:rFonts w:ascii="Times New Roman" w:hAnsi="Times New Roman" w:cs="Times New Roman"/>
          <w:sz w:val="24"/>
          <w:szCs w:val="24"/>
          <w:lang w:val="es-ES"/>
        </w:rPr>
        <w:t xml:space="preserve">Ryerson University - York University. </w:t>
      </w:r>
    </w:p>
    <w:p w14:paraId="167C3259" w14:textId="3652FC86" w:rsidR="00CA470E" w:rsidRPr="00D34DE3" w:rsidRDefault="0032529A" w:rsidP="0078441F">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CA470E" w:rsidRPr="00CA470E">
        <w:rPr>
          <w:rFonts w:ascii="Times New Roman" w:hAnsi="Times New Roman" w:cs="Times New Roman"/>
          <w:sz w:val="24"/>
          <w:szCs w:val="24"/>
          <w:lang w:val="es-ES"/>
        </w:rPr>
        <w:t>La mujer durante el F</w:t>
      </w:r>
      <w:r w:rsidR="00CA470E">
        <w:rPr>
          <w:rFonts w:ascii="Times New Roman" w:hAnsi="Times New Roman" w:cs="Times New Roman"/>
          <w:sz w:val="24"/>
          <w:szCs w:val="24"/>
          <w:lang w:val="es-ES"/>
        </w:rPr>
        <w:t>ranquismo</w:t>
      </w:r>
      <w:r>
        <w:rPr>
          <w:rFonts w:ascii="Times New Roman" w:hAnsi="Times New Roman" w:cs="Times New Roman"/>
          <w:sz w:val="24"/>
          <w:szCs w:val="24"/>
          <w:lang w:val="es-ES"/>
        </w:rPr>
        <w:t>”</w:t>
      </w:r>
      <w:r w:rsidR="00D34DE3">
        <w:rPr>
          <w:rFonts w:ascii="Times New Roman" w:hAnsi="Times New Roman" w:cs="Times New Roman"/>
          <w:sz w:val="24"/>
          <w:szCs w:val="24"/>
          <w:lang w:val="es-ES"/>
        </w:rPr>
        <w:t xml:space="preserve">. </w:t>
      </w:r>
      <w:r w:rsidR="00D34DE3" w:rsidRPr="00D34DE3">
        <w:rPr>
          <w:rFonts w:ascii="Times New Roman" w:hAnsi="Times New Roman" w:cs="Times New Roman"/>
          <w:sz w:val="24"/>
          <w:szCs w:val="24"/>
          <w:lang w:val="es-ES"/>
        </w:rPr>
        <w:t>Biblioteca</w:t>
      </w:r>
      <w:r w:rsidR="00D34DE3">
        <w:rPr>
          <w:rFonts w:ascii="Times New Roman" w:hAnsi="Times New Roman" w:cs="Times New Roman"/>
          <w:sz w:val="24"/>
          <w:szCs w:val="24"/>
          <w:lang w:val="es-ES"/>
        </w:rPr>
        <w:t xml:space="preserve"> Gonzalo de Berceo, </w:t>
      </w:r>
      <w:r w:rsidR="00D34DE3" w:rsidRPr="00D34DE3">
        <w:rPr>
          <w:rFonts w:ascii="Times New Roman" w:hAnsi="Times New Roman" w:cs="Times New Roman"/>
          <w:sz w:val="24"/>
          <w:szCs w:val="24"/>
          <w:lang w:val="es-ES"/>
        </w:rPr>
        <w:t xml:space="preserve">en: </w:t>
      </w:r>
      <w:hyperlink r:id="rId11" w:history="1">
        <w:r w:rsidR="00D34DE3" w:rsidRPr="00D34DE3">
          <w:rPr>
            <w:rStyle w:val="Hipervnculo"/>
            <w:rFonts w:ascii="Times New Roman" w:hAnsi="Times New Roman" w:cs="Times New Roman"/>
            <w:sz w:val="24"/>
            <w:szCs w:val="24"/>
            <w:lang w:val="es-ES"/>
          </w:rPr>
          <w:t>https://www.vallenajerilla.com/berceo/garciacarcel/lamujerduranteelfranquismo.htm</w:t>
        </w:r>
      </w:hyperlink>
      <w:r w:rsidR="00CA470E" w:rsidRPr="00D34DE3">
        <w:rPr>
          <w:rFonts w:ascii="Times New Roman" w:hAnsi="Times New Roman" w:cs="Times New Roman"/>
          <w:sz w:val="24"/>
          <w:szCs w:val="24"/>
          <w:lang w:val="es-ES"/>
        </w:rPr>
        <w:t xml:space="preserve"> </w:t>
      </w:r>
    </w:p>
    <w:p w14:paraId="77FF832D" w14:textId="082C3D7F" w:rsidR="00E30F5B" w:rsidRDefault="00E30F5B" w:rsidP="0078441F">
      <w:pPr>
        <w:spacing w:after="0" w:line="360" w:lineRule="auto"/>
        <w:jc w:val="both"/>
        <w:rPr>
          <w:rFonts w:ascii="Times New Roman" w:hAnsi="Times New Roman" w:cs="Times New Roman"/>
          <w:sz w:val="24"/>
          <w:szCs w:val="24"/>
          <w:lang w:val="en-US"/>
        </w:rPr>
      </w:pPr>
      <w:r w:rsidRPr="00E30F5B">
        <w:rPr>
          <w:rFonts w:ascii="Times New Roman" w:hAnsi="Times New Roman" w:cs="Times New Roman"/>
          <w:sz w:val="24"/>
          <w:szCs w:val="24"/>
          <w:lang w:val="en-US"/>
        </w:rPr>
        <w:t>Lefevere, André</w:t>
      </w:r>
      <w:r w:rsidR="0032529A">
        <w:rPr>
          <w:rFonts w:ascii="Times New Roman" w:hAnsi="Times New Roman" w:cs="Times New Roman"/>
          <w:sz w:val="24"/>
          <w:szCs w:val="24"/>
          <w:lang w:val="en-US"/>
        </w:rPr>
        <w:t xml:space="preserve"> .</w:t>
      </w:r>
      <w:r w:rsidRPr="00E30F5B">
        <w:rPr>
          <w:rFonts w:ascii="Times New Roman" w:hAnsi="Times New Roman" w:cs="Times New Roman"/>
          <w:sz w:val="24"/>
          <w:szCs w:val="24"/>
          <w:lang w:val="en-US"/>
        </w:rPr>
        <w:t>1985</w:t>
      </w:r>
      <w:r w:rsidR="0032529A">
        <w:rPr>
          <w:rFonts w:ascii="Times New Roman" w:hAnsi="Times New Roman" w:cs="Times New Roman"/>
          <w:sz w:val="24"/>
          <w:szCs w:val="24"/>
          <w:lang w:val="en-US"/>
        </w:rPr>
        <w:t>. “</w:t>
      </w:r>
      <w:r w:rsidRPr="00E30F5B">
        <w:rPr>
          <w:rFonts w:ascii="Times New Roman" w:hAnsi="Times New Roman" w:cs="Times New Roman"/>
          <w:sz w:val="24"/>
          <w:szCs w:val="24"/>
          <w:lang w:val="en-US"/>
        </w:rPr>
        <w:t>Why waste our time on rewrites? The trouble with interpretation and the role of rewriting in an alternative paradigm</w:t>
      </w:r>
      <w:r w:rsidR="0032529A">
        <w:rPr>
          <w:rFonts w:ascii="Times New Roman" w:hAnsi="Times New Roman" w:cs="Times New Roman"/>
          <w:sz w:val="24"/>
          <w:szCs w:val="24"/>
          <w:lang w:val="en-US"/>
        </w:rPr>
        <w:t>”</w:t>
      </w:r>
      <w:r w:rsidRPr="00E30F5B">
        <w:rPr>
          <w:rFonts w:ascii="Times New Roman" w:hAnsi="Times New Roman" w:cs="Times New Roman"/>
          <w:sz w:val="24"/>
          <w:szCs w:val="24"/>
          <w:lang w:val="en-US"/>
        </w:rPr>
        <w:t>.</w:t>
      </w:r>
      <w:r w:rsidR="0032529A">
        <w:rPr>
          <w:rFonts w:ascii="Times New Roman" w:hAnsi="Times New Roman" w:cs="Times New Roman"/>
          <w:sz w:val="24"/>
          <w:szCs w:val="24"/>
          <w:lang w:val="en-US"/>
        </w:rPr>
        <w:t xml:space="preserve"> Pp. 215-243, in </w:t>
      </w:r>
      <w:r w:rsidRPr="00E30F5B">
        <w:rPr>
          <w:rFonts w:ascii="Times New Roman" w:hAnsi="Times New Roman" w:cs="Times New Roman"/>
          <w:sz w:val="24"/>
          <w:szCs w:val="24"/>
          <w:lang w:val="en-US"/>
        </w:rPr>
        <w:t>Theo Hermans</w:t>
      </w:r>
      <w:r w:rsidR="0032529A">
        <w:rPr>
          <w:rFonts w:ascii="Times New Roman" w:hAnsi="Times New Roman" w:cs="Times New Roman"/>
          <w:sz w:val="24"/>
          <w:szCs w:val="24"/>
          <w:lang w:val="en-US"/>
        </w:rPr>
        <w:t xml:space="preserve"> (</w:t>
      </w:r>
      <w:r w:rsidRPr="00E30F5B">
        <w:rPr>
          <w:rFonts w:ascii="Times New Roman" w:hAnsi="Times New Roman" w:cs="Times New Roman"/>
          <w:sz w:val="24"/>
          <w:szCs w:val="24"/>
          <w:lang w:val="en-US"/>
        </w:rPr>
        <w:t>ed.</w:t>
      </w:r>
      <w:r w:rsidR="0032529A">
        <w:rPr>
          <w:rFonts w:ascii="Times New Roman" w:hAnsi="Times New Roman" w:cs="Times New Roman"/>
          <w:sz w:val="24"/>
          <w:szCs w:val="24"/>
          <w:lang w:val="en-US"/>
        </w:rPr>
        <w:t>):</w:t>
      </w:r>
      <w:r w:rsidRPr="00E30F5B">
        <w:rPr>
          <w:rFonts w:ascii="Times New Roman" w:hAnsi="Times New Roman" w:cs="Times New Roman"/>
          <w:sz w:val="24"/>
          <w:szCs w:val="24"/>
          <w:lang w:val="en-US"/>
        </w:rPr>
        <w:t xml:space="preserve"> </w:t>
      </w:r>
      <w:r w:rsidRPr="00E30F5B">
        <w:rPr>
          <w:rFonts w:ascii="Times New Roman" w:hAnsi="Times New Roman" w:cs="Times New Roman"/>
          <w:i/>
          <w:iCs/>
          <w:sz w:val="24"/>
          <w:szCs w:val="24"/>
          <w:lang w:val="en-US"/>
        </w:rPr>
        <w:t>The Manipulation</w:t>
      </w:r>
      <w:r w:rsidRPr="00E30F5B">
        <w:rPr>
          <w:rFonts w:ascii="Times New Roman" w:hAnsi="Times New Roman" w:cs="Times New Roman"/>
          <w:sz w:val="24"/>
          <w:szCs w:val="24"/>
          <w:lang w:val="en-US"/>
        </w:rPr>
        <w:t xml:space="preserve"> </w:t>
      </w:r>
      <w:r w:rsidRPr="00E30F5B">
        <w:rPr>
          <w:rFonts w:ascii="Times New Roman" w:hAnsi="Times New Roman" w:cs="Times New Roman"/>
          <w:i/>
          <w:iCs/>
          <w:sz w:val="24"/>
          <w:szCs w:val="24"/>
          <w:lang w:val="en-US"/>
        </w:rPr>
        <w:t>of Literature</w:t>
      </w:r>
      <w:r w:rsidRPr="00E30F5B">
        <w:rPr>
          <w:rFonts w:ascii="Times New Roman" w:hAnsi="Times New Roman" w:cs="Times New Roman"/>
          <w:sz w:val="24"/>
          <w:szCs w:val="24"/>
          <w:lang w:val="en-US"/>
        </w:rPr>
        <w:t>. New York: St. Martin’s Pre</w:t>
      </w:r>
      <w:r w:rsidR="0032529A">
        <w:rPr>
          <w:rFonts w:ascii="Times New Roman" w:hAnsi="Times New Roman" w:cs="Times New Roman"/>
          <w:sz w:val="24"/>
          <w:szCs w:val="24"/>
          <w:lang w:val="en-US"/>
        </w:rPr>
        <w:t>ss.</w:t>
      </w:r>
    </w:p>
    <w:p w14:paraId="1BAB2985" w14:textId="4343406C" w:rsidR="00153DDF" w:rsidRPr="00911769" w:rsidRDefault="00153DDF" w:rsidP="0078441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Lenin V. I. 1956. </w:t>
      </w:r>
      <w:proofErr w:type="spellStart"/>
      <w:r w:rsidRPr="00911769">
        <w:rPr>
          <w:rFonts w:ascii="Times New Roman" w:hAnsi="Times New Roman" w:cs="Times New Roman"/>
          <w:i/>
          <w:iCs/>
          <w:sz w:val="24"/>
          <w:szCs w:val="24"/>
          <w:lang w:val="en-US"/>
        </w:rPr>
        <w:t>Opere</w:t>
      </w:r>
      <w:proofErr w:type="spellEnd"/>
      <w:r w:rsidRPr="00911769">
        <w:rPr>
          <w:rFonts w:ascii="Times New Roman" w:hAnsi="Times New Roman" w:cs="Times New Roman"/>
          <w:sz w:val="24"/>
          <w:szCs w:val="24"/>
          <w:lang w:val="en-US"/>
        </w:rPr>
        <w:t xml:space="preserve">. </w:t>
      </w:r>
      <w:proofErr w:type="spellStart"/>
      <w:r w:rsidRPr="00911769">
        <w:rPr>
          <w:rFonts w:ascii="Times New Roman" w:hAnsi="Times New Roman" w:cs="Times New Roman"/>
          <w:bCs/>
          <w:sz w:val="24"/>
          <w:szCs w:val="24"/>
          <w:lang w:val="en-US"/>
        </w:rPr>
        <w:t>Bucureşti</w:t>
      </w:r>
      <w:proofErr w:type="spellEnd"/>
      <w:r w:rsidRPr="00911769">
        <w:rPr>
          <w:rFonts w:ascii="Times New Roman" w:hAnsi="Times New Roman" w:cs="Times New Roman"/>
          <w:bCs/>
          <w:sz w:val="24"/>
          <w:szCs w:val="24"/>
          <w:lang w:val="en-US"/>
        </w:rPr>
        <w:t xml:space="preserve">: </w:t>
      </w:r>
      <w:proofErr w:type="spellStart"/>
      <w:r w:rsidRPr="00911769">
        <w:rPr>
          <w:rFonts w:ascii="Times New Roman" w:hAnsi="Times New Roman" w:cs="Times New Roman"/>
          <w:bCs/>
          <w:sz w:val="24"/>
          <w:szCs w:val="24"/>
          <w:lang w:val="en-US"/>
        </w:rPr>
        <w:t>Editura</w:t>
      </w:r>
      <w:proofErr w:type="spellEnd"/>
      <w:r w:rsidRPr="00911769">
        <w:rPr>
          <w:rFonts w:ascii="Times New Roman" w:hAnsi="Times New Roman" w:cs="Times New Roman"/>
          <w:bCs/>
          <w:sz w:val="24"/>
          <w:szCs w:val="24"/>
          <w:lang w:val="en-US"/>
        </w:rPr>
        <w:t xml:space="preserve"> de stat </w:t>
      </w:r>
      <w:proofErr w:type="spellStart"/>
      <w:r w:rsidRPr="00911769">
        <w:rPr>
          <w:rFonts w:ascii="Times New Roman" w:hAnsi="Times New Roman" w:cs="Times New Roman"/>
          <w:bCs/>
          <w:sz w:val="24"/>
          <w:szCs w:val="24"/>
          <w:lang w:val="en-US"/>
        </w:rPr>
        <w:t>pentru</w:t>
      </w:r>
      <w:proofErr w:type="spellEnd"/>
      <w:r w:rsidRPr="00911769">
        <w:rPr>
          <w:rFonts w:ascii="Times New Roman" w:hAnsi="Times New Roman" w:cs="Times New Roman"/>
          <w:bCs/>
          <w:sz w:val="24"/>
          <w:szCs w:val="24"/>
          <w:lang w:val="en-US"/>
        </w:rPr>
        <w:t xml:space="preserve"> </w:t>
      </w:r>
      <w:proofErr w:type="spellStart"/>
      <w:r w:rsidRPr="00911769">
        <w:rPr>
          <w:rFonts w:ascii="Times New Roman" w:hAnsi="Times New Roman" w:cs="Times New Roman"/>
          <w:bCs/>
          <w:sz w:val="24"/>
          <w:szCs w:val="24"/>
          <w:lang w:val="en-US"/>
        </w:rPr>
        <w:t>literatura</w:t>
      </w:r>
      <w:proofErr w:type="spellEnd"/>
      <w:r w:rsidRPr="00911769">
        <w:rPr>
          <w:rFonts w:ascii="Times New Roman" w:hAnsi="Times New Roman" w:cs="Times New Roman"/>
          <w:bCs/>
          <w:sz w:val="24"/>
          <w:szCs w:val="24"/>
          <w:lang w:val="en-US"/>
        </w:rPr>
        <w:t xml:space="preserve"> </w:t>
      </w:r>
      <w:proofErr w:type="spellStart"/>
      <w:r w:rsidRPr="00911769">
        <w:rPr>
          <w:rFonts w:ascii="Times New Roman" w:hAnsi="Times New Roman" w:cs="Times New Roman"/>
          <w:bCs/>
          <w:sz w:val="24"/>
          <w:szCs w:val="24"/>
          <w:lang w:val="en-US"/>
        </w:rPr>
        <w:t>politică</w:t>
      </w:r>
      <w:proofErr w:type="spellEnd"/>
      <w:r w:rsidRPr="00911769">
        <w:rPr>
          <w:rFonts w:ascii="Times New Roman" w:hAnsi="Times New Roman" w:cs="Times New Roman"/>
          <w:bCs/>
          <w:sz w:val="24"/>
          <w:szCs w:val="24"/>
          <w:lang w:val="en-US"/>
        </w:rPr>
        <w:t xml:space="preserve">. </w:t>
      </w:r>
    </w:p>
    <w:p w14:paraId="1DEFC0B4" w14:textId="78C01DED" w:rsidR="00E04F82" w:rsidRPr="00E04F82" w:rsidRDefault="00E04F82" w:rsidP="0078441F">
      <w:pPr>
        <w:spacing w:after="0" w:line="360" w:lineRule="auto"/>
        <w:jc w:val="both"/>
        <w:rPr>
          <w:rFonts w:ascii="Times New Roman" w:hAnsi="Times New Roman" w:cs="Times New Roman"/>
          <w:sz w:val="24"/>
          <w:szCs w:val="24"/>
          <w:lang w:val="en-US"/>
        </w:rPr>
      </w:pPr>
      <w:r w:rsidRPr="00E04F82">
        <w:rPr>
          <w:rFonts w:ascii="Times New Roman" w:hAnsi="Times New Roman" w:cs="Times New Roman"/>
          <w:sz w:val="24"/>
          <w:szCs w:val="24"/>
          <w:lang w:val="en-US"/>
        </w:rPr>
        <w:t xml:space="preserve">Liehm, M. &amp; Liehm, AJ. 1977. </w:t>
      </w:r>
      <w:r w:rsidRPr="00E04F82">
        <w:rPr>
          <w:rFonts w:ascii="Times New Roman" w:hAnsi="Times New Roman" w:cs="Times New Roman"/>
          <w:i/>
          <w:iCs/>
          <w:sz w:val="24"/>
          <w:szCs w:val="24"/>
          <w:lang w:val="en-US"/>
        </w:rPr>
        <w:t xml:space="preserve">The Most Important Art: East European Film After </w:t>
      </w:r>
      <w:r w:rsidRPr="00E04F82">
        <w:rPr>
          <w:rFonts w:ascii="Times New Roman" w:hAnsi="Times New Roman" w:cs="Times New Roman"/>
          <w:sz w:val="24"/>
          <w:szCs w:val="24"/>
          <w:lang w:val="en-US"/>
        </w:rPr>
        <w:t>1945. Berkley and Los Angeles: University of California Press.</w:t>
      </w:r>
    </w:p>
    <w:p w14:paraId="7147E388" w14:textId="760EBA9C" w:rsidR="00E30F5B" w:rsidRDefault="00E04F82" w:rsidP="0078441F">
      <w:pPr>
        <w:spacing w:after="0" w:line="360" w:lineRule="auto"/>
        <w:jc w:val="both"/>
        <w:rPr>
          <w:rFonts w:ascii="Times New Roman" w:hAnsi="Times New Roman" w:cs="Times New Roman"/>
          <w:bCs/>
          <w:sz w:val="24"/>
          <w:szCs w:val="24"/>
          <w:lang w:val="es-ES"/>
        </w:rPr>
      </w:pPr>
      <w:proofErr w:type="spellStart"/>
      <w:r w:rsidRPr="00911769">
        <w:rPr>
          <w:rFonts w:ascii="Times New Roman" w:hAnsi="Times New Roman" w:cs="Times New Roman"/>
          <w:bCs/>
          <w:sz w:val="24"/>
          <w:szCs w:val="24"/>
          <w:lang w:val="en-US"/>
        </w:rPr>
        <w:t>Maliţa</w:t>
      </w:r>
      <w:proofErr w:type="spellEnd"/>
      <w:r w:rsidRPr="00911769">
        <w:rPr>
          <w:rFonts w:ascii="Times New Roman" w:hAnsi="Times New Roman" w:cs="Times New Roman"/>
          <w:bCs/>
          <w:sz w:val="24"/>
          <w:szCs w:val="24"/>
          <w:lang w:val="en-US"/>
        </w:rPr>
        <w:t xml:space="preserve">, L. </w:t>
      </w:r>
      <w:r w:rsidR="00107A7B" w:rsidRPr="00911769">
        <w:rPr>
          <w:rFonts w:ascii="Times New Roman" w:hAnsi="Times New Roman" w:cs="Times New Roman"/>
          <w:bCs/>
          <w:sz w:val="24"/>
          <w:szCs w:val="24"/>
          <w:lang w:val="en-US"/>
        </w:rPr>
        <w:t xml:space="preserve">2016. </w:t>
      </w:r>
      <w:proofErr w:type="spellStart"/>
      <w:r w:rsidR="00107A7B" w:rsidRPr="00107A7B">
        <w:rPr>
          <w:rFonts w:ascii="Times New Roman" w:hAnsi="Times New Roman" w:cs="Times New Roman"/>
          <w:bCs/>
          <w:i/>
          <w:iCs/>
          <w:sz w:val="24"/>
          <w:szCs w:val="24"/>
          <w:lang w:val="es-ES"/>
        </w:rPr>
        <w:t>Cenzura</w:t>
      </w:r>
      <w:proofErr w:type="spellEnd"/>
      <w:r w:rsidR="00107A7B" w:rsidRPr="00107A7B">
        <w:rPr>
          <w:rFonts w:ascii="Times New Roman" w:hAnsi="Times New Roman" w:cs="Times New Roman"/>
          <w:bCs/>
          <w:i/>
          <w:iCs/>
          <w:sz w:val="24"/>
          <w:szCs w:val="24"/>
          <w:lang w:val="es-ES"/>
        </w:rPr>
        <w:t xml:space="preserve"> pe </w:t>
      </w:r>
      <w:proofErr w:type="spellStart"/>
      <w:r w:rsidR="00107A7B" w:rsidRPr="00107A7B">
        <w:rPr>
          <w:rFonts w:ascii="Times New Roman" w:hAnsi="Times New Roman" w:cs="Times New Roman"/>
          <w:bCs/>
          <w:i/>
          <w:iCs/>
          <w:sz w:val="24"/>
          <w:szCs w:val="24"/>
          <w:lang w:val="es-ES"/>
        </w:rPr>
        <w:t>Înţelesul</w:t>
      </w:r>
      <w:proofErr w:type="spellEnd"/>
      <w:r w:rsidR="00107A7B" w:rsidRPr="00107A7B">
        <w:rPr>
          <w:rFonts w:ascii="Times New Roman" w:hAnsi="Times New Roman" w:cs="Times New Roman"/>
          <w:bCs/>
          <w:i/>
          <w:iCs/>
          <w:sz w:val="24"/>
          <w:szCs w:val="24"/>
          <w:lang w:val="es-ES"/>
        </w:rPr>
        <w:t xml:space="preserve"> </w:t>
      </w:r>
      <w:proofErr w:type="spellStart"/>
      <w:r w:rsidR="00107A7B" w:rsidRPr="00107A7B">
        <w:rPr>
          <w:rFonts w:ascii="Times New Roman" w:hAnsi="Times New Roman" w:cs="Times New Roman"/>
          <w:bCs/>
          <w:i/>
          <w:iCs/>
          <w:sz w:val="24"/>
          <w:szCs w:val="24"/>
          <w:lang w:val="es-ES"/>
        </w:rPr>
        <w:t>Cenzuraţilor</w:t>
      </w:r>
      <w:proofErr w:type="spellEnd"/>
      <w:r w:rsidR="00107A7B">
        <w:rPr>
          <w:rFonts w:ascii="Times New Roman" w:hAnsi="Times New Roman" w:cs="Times New Roman"/>
          <w:bCs/>
          <w:sz w:val="24"/>
          <w:szCs w:val="24"/>
          <w:lang w:val="es-ES"/>
        </w:rPr>
        <w:t xml:space="preserve">. </w:t>
      </w:r>
      <w:bookmarkStart w:id="18" w:name="_Hlk142501395"/>
      <w:proofErr w:type="spellStart"/>
      <w:r w:rsidR="00107A7B" w:rsidRPr="00107A7B">
        <w:rPr>
          <w:rFonts w:ascii="Times New Roman" w:hAnsi="Times New Roman" w:cs="Times New Roman"/>
          <w:bCs/>
          <w:sz w:val="24"/>
          <w:szCs w:val="24"/>
          <w:lang w:val="es-ES"/>
        </w:rPr>
        <w:t>Bucureşti</w:t>
      </w:r>
      <w:bookmarkEnd w:id="18"/>
      <w:proofErr w:type="spellEnd"/>
      <w:r w:rsidR="00107A7B" w:rsidRPr="00107A7B">
        <w:rPr>
          <w:rFonts w:ascii="Times New Roman" w:hAnsi="Times New Roman" w:cs="Times New Roman"/>
          <w:bCs/>
          <w:sz w:val="24"/>
          <w:szCs w:val="24"/>
          <w:lang w:val="es-ES"/>
        </w:rPr>
        <w:t xml:space="preserve">: </w:t>
      </w:r>
      <w:proofErr w:type="spellStart"/>
      <w:r w:rsidR="00107A7B" w:rsidRPr="00107A7B">
        <w:rPr>
          <w:rFonts w:ascii="Times New Roman" w:hAnsi="Times New Roman" w:cs="Times New Roman"/>
          <w:bCs/>
          <w:sz w:val="24"/>
          <w:szCs w:val="24"/>
          <w:lang w:val="es-ES"/>
        </w:rPr>
        <w:t>Tracus</w:t>
      </w:r>
      <w:proofErr w:type="spellEnd"/>
      <w:r w:rsidR="00107A7B" w:rsidRPr="00107A7B">
        <w:rPr>
          <w:rFonts w:ascii="Times New Roman" w:hAnsi="Times New Roman" w:cs="Times New Roman"/>
          <w:bCs/>
          <w:sz w:val="24"/>
          <w:szCs w:val="24"/>
          <w:lang w:val="es-ES"/>
        </w:rPr>
        <w:t xml:space="preserve"> Arte. </w:t>
      </w:r>
    </w:p>
    <w:p w14:paraId="293C8D0F" w14:textId="243C228E" w:rsidR="00724F65" w:rsidRPr="00724F65" w:rsidRDefault="00724F65" w:rsidP="0078441F">
      <w:pPr>
        <w:spacing w:after="0" w:line="360" w:lineRule="auto"/>
        <w:jc w:val="both"/>
        <w:rPr>
          <w:rFonts w:ascii="Times New Roman" w:hAnsi="Times New Roman" w:cs="Times New Roman"/>
          <w:b/>
          <w:bCs/>
          <w:sz w:val="24"/>
          <w:szCs w:val="24"/>
          <w:lang w:val="es-ES"/>
        </w:rPr>
      </w:pPr>
      <w:r>
        <w:rPr>
          <w:rFonts w:ascii="Times New Roman" w:hAnsi="Times New Roman" w:cs="Times New Roman"/>
          <w:bCs/>
          <w:sz w:val="24"/>
          <w:szCs w:val="24"/>
          <w:lang w:val="es-ES"/>
        </w:rPr>
        <w:t xml:space="preserve">Moreno Seco, </w:t>
      </w:r>
      <w:proofErr w:type="spellStart"/>
      <w:r>
        <w:rPr>
          <w:rFonts w:ascii="Times New Roman" w:hAnsi="Times New Roman" w:cs="Times New Roman"/>
          <w:bCs/>
          <w:sz w:val="24"/>
          <w:szCs w:val="24"/>
          <w:lang w:val="es-ES"/>
        </w:rPr>
        <w:t>Monica</w:t>
      </w:r>
      <w:proofErr w:type="spellEnd"/>
      <w:r w:rsidR="0032529A">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2018. “</w:t>
      </w:r>
      <w:r w:rsidRPr="00724F65">
        <w:rPr>
          <w:rFonts w:ascii="Times New Roman" w:hAnsi="Times New Roman" w:cs="Times New Roman"/>
          <w:bCs/>
          <w:sz w:val="24"/>
          <w:szCs w:val="24"/>
          <w:lang w:val="es-ES"/>
        </w:rPr>
        <w:t>Mujer y culturas políticas en el franquismo y el antifranquismo</w:t>
      </w:r>
      <w:r>
        <w:rPr>
          <w:rFonts w:ascii="Times New Roman" w:hAnsi="Times New Roman" w:cs="Times New Roman"/>
          <w:bCs/>
          <w:sz w:val="24"/>
          <w:szCs w:val="24"/>
          <w:lang w:val="es-ES"/>
        </w:rPr>
        <w:t>”.</w:t>
      </w:r>
      <w:r w:rsidRPr="00724F65">
        <w:rPr>
          <w:lang w:val="es-ES"/>
        </w:rPr>
        <w:t xml:space="preserve"> </w:t>
      </w:r>
      <w:r w:rsidRPr="00724F65">
        <w:rPr>
          <w:rFonts w:ascii="Times New Roman" w:hAnsi="Times New Roman" w:cs="Times New Roman"/>
          <w:bCs/>
          <w:i/>
          <w:iCs/>
          <w:sz w:val="24"/>
          <w:szCs w:val="24"/>
          <w:lang w:val="es-ES"/>
        </w:rPr>
        <w:t>Pasado y Memoria. Revista de Historia Contemporánea</w:t>
      </w:r>
      <w:r w:rsidRPr="00724F65">
        <w:rPr>
          <w:rFonts w:ascii="Times New Roman" w:hAnsi="Times New Roman" w:cs="Times New Roman"/>
          <w:bCs/>
          <w:sz w:val="24"/>
          <w:szCs w:val="24"/>
          <w:lang w:val="es-ES"/>
        </w:rPr>
        <w:t>, núm. 7, pp. 165-185</w:t>
      </w:r>
      <w:r>
        <w:rPr>
          <w:rFonts w:ascii="Times New Roman" w:hAnsi="Times New Roman" w:cs="Times New Roman"/>
          <w:bCs/>
          <w:sz w:val="24"/>
          <w:szCs w:val="24"/>
          <w:lang w:val="es-ES"/>
        </w:rPr>
        <w:t xml:space="preserve"> </w:t>
      </w:r>
      <w:r w:rsidR="00D34DE3" w:rsidRPr="00724F65">
        <w:rPr>
          <w:rFonts w:ascii="Times New Roman" w:hAnsi="Times New Roman" w:cs="Times New Roman"/>
          <w:bCs/>
          <w:sz w:val="24"/>
          <w:szCs w:val="24"/>
          <w:lang w:val="es-ES"/>
        </w:rPr>
        <w:t>Alicante:</w:t>
      </w:r>
      <w:r w:rsidRPr="00724F65">
        <w:rPr>
          <w:rFonts w:ascii="Times New Roman" w:hAnsi="Times New Roman" w:cs="Times New Roman"/>
          <w:bCs/>
          <w:sz w:val="24"/>
          <w:szCs w:val="24"/>
          <w:lang w:val="es-ES"/>
        </w:rPr>
        <w:t xml:space="preserve"> Biblioteca Virtual Miguel de Cervantes</w:t>
      </w:r>
      <w:r>
        <w:rPr>
          <w:rFonts w:ascii="Times New Roman" w:hAnsi="Times New Roman" w:cs="Times New Roman"/>
          <w:bCs/>
          <w:sz w:val="24"/>
          <w:szCs w:val="24"/>
          <w:lang w:val="es-ES"/>
        </w:rPr>
        <w:t xml:space="preserve">. </w:t>
      </w:r>
    </w:p>
    <w:p w14:paraId="50EF55A5" w14:textId="4F3780F9" w:rsidR="0002601E" w:rsidRPr="0032529A" w:rsidRDefault="0002601E" w:rsidP="0078441F">
      <w:pPr>
        <w:spacing w:after="0" w:line="360" w:lineRule="auto"/>
        <w:jc w:val="both"/>
        <w:rPr>
          <w:rFonts w:ascii="Times New Roman" w:hAnsi="Times New Roman" w:cs="Times New Roman"/>
          <w:sz w:val="24"/>
          <w:szCs w:val="24"/>
          <w:lang w:val="en-US"/>
        </w:rPr>
      </w:pPr>
      <w:r w:rsidRPr="0032529A">
        <w:rPr>
          <w:rFonts w:ascii="Times New Roman" w:hAnsi="Times New Roman" w:cs="Times New Roman"/>
          <w:sz w:val="24"/>
          <w:szCs w:val="24"/>
          <w:lang w:val="en-US"/>
        </w:rPr>
        <w:t xml:space="preserve">Mondello, </w:t>
      </w:r>
      <w:r w:rsidR="0032529A" w:rsidRPr="0032529A">
        <w:rPr>
          <w:rFonts w:ascii="Times New Roman" w:hAnsi="Times New Roman" w:cs="Times New Roman"/>
          <w:sz w:val="24"/>
          <w:szCs w:val="24"/>
          <w:lang w:val="en-US"/>
        </w:rPr>
        <w:t>Bob.</w:t>
      </w:r>
      <w:r w:rsidR="00D34DE3">
        <w:rPr>
          <w:rFonts w:ascii="Times New Roman" w:hAnsi="Times New Roman" w:cs="Times New Roman"/>
          <w:sz w:val="24"/>
          <w:szCs w:val="24"/>
          <w:lang w:val="en-US"/>
        </w:rPr>
        <w:t xml:space="preserve"> 2008.</w:t>
      </w:r>
      <w:r w:rsidR="0032529A" w:rsidRPr="0032529A">
        <w:t xml:space="preserve"> </w:t>
      </w:r>
      <w:r w:rsidR="00D34DE3">
        <w:t>“</w:t>
      </w:r>
      <w:r w:rsidR="0032529A" w:rsidRPr="0032529A">
        <w:rPr>
          <w:rFonts w:ascii="Times New Roman" w:hAnsi="Times New Roman" w:cs="Times New Roman"/>
          <w:sz w:val="24"/>
          <w:szCs w:val="24"/>
          <w:lang w:val="en-US"/>
        </w:rPr>
        <w:t>Remembering Hollywood</w:t>
      </w:r>
      <w:r w:rsidR="0032529A">
        <w:rPr>
          <w:rFonts w:ascii="Times New Roman" w:hAnsi="Times New Roman" w:cs="Times New Roman"/>
          <w:sz w:val="24"/>
          <w:szCs w:val="24"/>
          <w:lang w:val="en-US"/>
        </w:rPr>
        <w:t>’</w:t>
      </w:r>
      <w:r w:rsidR="0032529A" w:rsidRPr="0032529A">
        <w:rPr>
          <w:rFonts w:ascii="Times New Roman" w:hAnsi="Times New Roman" w:cs="Times New Roman"/>
          <w:sz w:val="24"/>
          <w:szCs w:val="24"/>
          <w:lang w:val="en-US"/>
        </w:rPr>
        <w:t>s Hays Code, 40 Years On</w:t>
      </w:r>
      <w:r w:rsidR="00D34DE3">
        <w:rPr>
          <w:rFonts w:ascii="Times New Roman" w:hAnsi="Times New Roman" w:cs="Times New Roman"/>
          <w:sz w:val="24"/>
          <w:szCs w:val="24"/>
          <w:lang w:val="en-US"/>
        </w:rPr>
        <w:t xml:space="preserve">”, in: </w:t>
      </w:r>
      <w:hyperlink r:id="rId12" w:history="1">
        <w:r w:rsidR="00D34DE3" w:rsidRPr="006F0F6B">
          <w:rPr>
            <w:rStyle w:val="Hipervnculo"/>
            <w:rFonts w:ascii="Times New Roman" w:hAnsi="Times New Roman" w:cs="Times New Roman"/>
            <w:sz w:val="24"/>
            <w:szCs w:val="24"/>
            <w:lang w:val="en-US"/>
          </w:rPr>
          <w:t>https://www.npr.org/2008/08/08/93301189/remembering-hollywoods-hays-code-40-years-on</w:t>
        </w:r>
      </w:hyperlink>
      <w:r w:rsidRPr="0032529A">
        <w:rPr>
          <w:rFonts w:ascii="Times New Roman" w:hAnsi="Times New Roman" w:cs="Times New Roman"/>
          <w:sz w:val="24"/>
          <w:szCs w:val="24"/>
          <w:lang w:val="en-US"/>
        </w:rPr>
        <w:t>).</w:t>
      </w:r>
    </w:p>
    <w:p w14:paraId="35E2FF1E" w14:textId="53A90E8C" w:rsidR="00E97A69" w:rsidRDefault="00E97A69" w:rsidP="0078441F">
      <w:pPr>
        <w:spacing w:after="0" w:line="360" w:lineRule="auto"/>
        <w:jc w:val="both"/>
        <w:rPr>
          <w:rFonts w:ascii="Times New Roman" w:hAnsi="Times New Roman" w:cs="Times New Roman"/>
          <w:sz w:val="24"/>
          <w:szCs w:val="24"/>
          <w:lang w:val="en-US"/>
        </w:rPr>
      </w:pPr>
      <w:r w:rsidRPr="00E97A69">
        <w:rPr>
          <w:rFonts w:ascii="Times New Roman" w:hAnsi="Times New Roman" w:cs="Times New Roman"/>
          <w:sz w:val="24"/>
          <w:szCs w:val="24"/>
          <w:lang w:val="en-US"/>
        </w:rPr>
        <w:t xml:space="preserve">Marinescu, Alexandra (2018). </w:t>
      </w:r>
      <w:r>
        <w:rPr>
          <w:rFonts w:ascii="Times New Roman" w:hAnsi="Times New Roman" w:cs="Times New Roman"/>
          <w:sz w:val="24"/>
          <w:szCs w:val="24"/>
          <w:lang w:val="en-US"/>
        </w:rPr>
        <w:t>“</w:t>
      </w:r>
      <w:r w:rsidRPr="00E97A69">
        <w:rPr>
          <w:rFonts w:ascii="Times New Roman" w:hAnsi="Times New Roman" w:cs="Times New Roman"/>
          <w:sz w:val="24"/>
          <w:szCs w:val="24"/>
          <w:lang w:val="en-US"/>
        </w:rPr>
        <w:t>Representing Gender i</w:t>
      </w:r>
      <w:r>
        <w:rPr>
          <w:rFonts w:ascii="Times New Roman" w:hAnsi="Times New Roman" w:cs="Times New Roman"/>
          <w:sz w:val="24"/>
          <w:szCs w:val="24"/>
          <w:lang w:val="en-US"/>
        </w:rPr>
        <w:t>n Communist and Post-Communist Romania”</w:t>
      </w:r>
      <w:r w:rsidR="00D34DE3">
        <w:rPr>
          <w:rFonts w:ascii="Times New Roman" w:hAnsi="Times New Roman" w:cs="Times New Roman"/>
          <w:sz w:val="24"/>
          <w:szCs w:val="24"/>
          <w:lang w:val="en-US"/>
        </w:rPr>
        <w:t xml:space="preserve">, in: </w:t>
      </w:r>
      <w:hyperlink r:id="rId13" w:history="1">
        <w:r w:rsidR="00D34DE3" w:rsidRPr="006F0F6B">
          <w:rPr>
            <w:rStyle w:val="Hipervnculo"/>
            <w:rFonts w:ascii="Times New Roman" w:hAnsi="Times New Roman" w:cs="Times New Roman"/>
            <w:sz w:val="24"/>
            <w:szCs w:val="24"/>
            <w:lang w:val="en-US"/>
          </w:rPr>
          <w:t>https://www.researchgate.net/publication/323915390_REPRESENTING_GENDER_IN_COMMUNIST_AND_POSTCOMMUNIST_ROMANIA</w:t>
        </w:r>
      </w:hyperlink>
    </w:p>
    <w:p w14:paraId="62720F68" w14:textId="2324C034" w:rsidR="00417482" w:rsidRPr="00417482" w:rsidRDefault="00417482" w:rsidP="0078441F">
      <w:pPr>
        <w:spacing w:after="0" w:line="360" w:lineRule="auto"/>
        <w:jc w:val="both"/>
        <w:rPr>
          <w:rFonts w:ascii="Times New Roman" w:hAnsi="Times New Roman" w:cs="Times New Roman"/>
          <w:sz w:val="24"/>
          <w:szCs w:val="24"/>
          <w:lang w:val="es-ES"/>
        </w:rPr>
      </w:pPr>
      <w:r w:rsidRPr="00417482">
        <w:rPr>
          <w:rFonts w:ascii="Times New Roman" w:hAnsi="Times New Roman" w:cs="Times New Roman"/>
          <w:sz w:val="24"/>
          <w:szCs w:val="24"/>
          <w:lang w:val="es-ES"/>
        </w:rPr>
        <w:t>M</w:t>
      </w:r>
      <w:r>
        <w:rPr>
          <w:rFonts w:ascii="Times New Roman" w:hAnsi="Times New Roman" w:cs="Times New Roman"/>
          <w:sz w:val="24"/>
          <w:szCs w:val="24"/>
          <w:lang w:val="es-ES"/>
        </w:rPr>
        <w:t xml:space="preserve">artínez Bretón, </w:t>
      </w:r>
      <w:r w:rsidRPr="00417482">
        <w:rPr>
          <w:rFonts w:ascii="Times New Roman" w:hAnsi="Times New Roman" w:cs="Times New Roman"/>
          <w:sz w:val="24"/>
          <w:szCs w:val="24"/>
          <w:lang w:val="es-ES"/>
        </w:rPr>
        <w:t xml:space="preserve">J.A. 1988. </w:t>
      </w:r>
      <w:r w:rsidRPr="00417482">
        <w:rPr>
          <w:rFonts w:ascii="Times New Roman" w:hAnsi="Times New Roman" w:cs="Times New Roman"/>
          <w:i/>
          <w:iCs/>
          <w:sz w:val="24"/>
          <w:szCs w:val="24"/>
          <w:lang w:val="es-ES"/>
        </w:rPr>
        <w:t>Influencia de la Iglesia Católica en la cinematografía española (1951-1962).</w:t>
      </w:r>
      <w:r w:rsidRPr="00417482">
        <w:rPr>
          <w:rFonts w:ascii="Times New Roman" w:hAnsi="Times New Roman" w:cs="Times New Roman"/>
          <w:sz w:val="24"/>
          <w:szCs w:val="24"/>
          <w:lang w:val="es-ES"/>
        </w:rPr>
        <w:t xml:space="preserve"> Madrid: </w:t>
      </w:r>
      <w:proofErr w:type="spellStart"/>
      <w:r w:rsidRPr="00417482">
        <w:rPr>
          <w:rFonts w:ascii="Times New Roman" w:hAnsi="Times New Roman" w:cs="Times New Roman"/>
          <w:sz w:val="24"/>
          <w:szCs w:val="24"/>
          <w:lang w:val="es-ES"/>
        </w:rPr>
        <w:t>Harofarma</w:t>
      </w:r>
      <w:proofErr w:type="spellEnd"/>
      <w:r w:rsidRPr="00417482">
        <w:rPr>
          <w:rFonts w:ascii="Times New Roman" w:hAnsi="Times New Roman" w:cs="Times New Roman"/>
          <w:sz w:val="24"/>
          <w:szCs w:val="24"/>
          <w:lang w:val="es-ES"/>
        </w:rPr>
        <w:t>.</w:t>
      </w:r>
    </w:p>
    <w:p w14:paraId="3C02E60E" w14:textId="2885789C" w:rsidR="0018439C" w:rsidRDefault="0018439C" w:rsidP="0078441F">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Martín Sanz, Álvaro</w:t>
      </w:r>
      <w:r w:rsidR="00D34DE3">
        <w:rPr>
          <w:rFonts w:ascii="Times New Roman" w:hAnsi="Times New Roman" w:cs="Times New Roman"/>
          <w:sz w:val="24"/>
          <w:szCs w:val="24"/>
          <w:lang w:val="es-ES"/>
        </w:rPr>
        <w:t xml:space="preserve">. </w:t>
      </w:r>
      <w:r w:rsidR="00D66D3F">
        <w:rPr>
          <w:rFonts w:ascii="Times New Roman" w:hAnsi="Times New Roman" w:cs="Times New Roman"/>
          <w:sz w:val="24"/>
          <w:szCs w:val="24"/>
          <w:lang w:val="es-ES"/>
        </w:rPr>
        <w:t>2019</w:t>
      </w:r>
      <w:r>
        <w:rPr>
          <w:rFonts w:ascii="Times New Roman" w:hAnsi="Times New Roman" w:cs="Times New Roman"/>
          <w:sz w:val="24"/>
          <w:szCs w:val="24"/>
          <w:lang w:val="es-ES"/>
        </w:rPr>
        <w:t>. “</w:t>
      </w:r>
      <w:r w:rsidRPr="0018439C">
        <w:rPr>
          <w:rFonts w:ascii="Times New Roman" w:hAnsi="Times New Roman" w:cs="Times New Roman"/>
          <w:sz w:val="24"/>
          <w:szCs w:val="24"/>
          <w:lang w:val="es-ES"/>
        </w:rPr>
        <w:t xml:space="preserve">Con faldas y a lo Wilder. Impacto y superación del Código </w:t>
      </w:r>
      <w:proofErr w:type="spellStart"/>
      <w:r w:rsidRPr="0018439C">
        <w:rPr>
          <w:rFonts w:ascii="Times New Roman" w:hAnsi="Times New Roman" w:cs="Times New Roman"/>
          <w:sz w:val="24"/>
          <w:szCs w:val="24"/>
          <w:lang w:val="es-ES"/>
        </w:rPr>
        <w:t>Hays</w:t>
      </w:r>
      <w:proofErr w:type="spellEnd"/>
      <w:r w:rsidRPr="0018439C">
        <w:rPr>
          <w:rFonts w:ascii="Times New Roman" w:hAnsi="Times New Roman" w:cs="Times New Roman"/>
          <w:sz w:val="24"/>
          <w:szCs w:val="24"/>
          <w:lang w:val="es-ES"/>
        </w:rPr>
        <w:t xml:space="preserve"> en </w:t>
      </w:r>
      <w:proofErr w:type="spellStart"/>
      <w:r w:rsidRPr="0018439C">
        <w:rPr>
          <w:rFonts w:ascii="Times New Roman" w:hAnsi="Times New Roman" w:cs="Times New Roman"/>
          <w:i/>
          <w:iCs/>
          <w:sz w:val="24"/>
          <w:szCs w:val="24"/>
          <w:lang w:val="es-ES"/>
        </w:rPr>
        <w:t>Some</w:t>
      </w:r>
      <w:proofErr w:type="spellEnd"/>
      <w:r w:rsidRPr="0018439C">
        <w:rPr>
          <w:rFonts w:ascii="Times New Roman" w:hAnsi="Times New Roman" w:cs="Times New Roman"/>
          <w:i/>
          <w:iCs/>
          <w:sz w:val="24"/>
          <w:szCs w:val="24"/>
          <w:lang w:val="es-ES"/>
        </w:rPr>
        <w:t xml:space="preserve"> </w:t>
      </w:r>
      <w:proofErr w:type="spellStart"/>
      <w:r w:rsidRPr="0018439C">
        <w:rPr>
          <w:rFonts w:ascii="Times New Roman" w:hAnsi="Times New Roman" w:cs="Times New Roman"/>
          <w:i/>
          <w:iCs/>
          <w:sz w:val="24"/>
          <w:szCs w:val="24"/>
          <w:lang w:val="es-ES"/>
        </w:rPr>
        <w:t>Like</w:t>
      </w:r>
      <w:proofErr w:type="spellEnd"/>
      <w:r w:rsidRPr="0018439C">
        <w:rPr>
          <w:rFonts w:ascii="Times New Roman" w:hAnsi="Times New Roman" w:cs="Times New Roman"/>
          <w:i/>
          <w:iCs/>
          <w:sz w:val="24"/>
          <w:szCs w:val="24"/>
          <w:lang w:val="es-ES"/>
        </w:rPr>
        <w:t xml:space="preserve"> </w:t>
      </w:r>
      <w:proofErr w:type="spellStart"/>
      <w:r w:rsidRPr="0018439C">
        <w:rPr>
          <w:rFonts w:ascii="Times New Roman" w:hAnsi="Times New Roman" w:cs="Times New Roman"/>
          <w:i/>
          <w:iCs/>
          <w:sz w:val="24"/>
          <w:szCs w:val="24"/>
          <w:lang w:val="es-ES"/>
        </w:rPr>
        <w:t>It</w:t>
      </w:r>
      <w:proofErr w:type="spellEnd"/>
      <w:r w:rsidRPr="0018439C">
        <w:rPr>
          <w:rFonts w:ascii="Times New Roman" w:hAnsi="Times New Roman" w:cs="Times New Roman"/>
          <w:i/>
          <w:iCs/>
          <w:sz w:val="24"/>
          <w:szCs w:val="24"/>
          <w:lang w:val="es-ES"/>
        </w:rPr>
        <w:t xml:space="preserve"> Hot </w:t>
      </w:r>
      <w:r w:rsidRPr="0018439C">
        <w:rPr>
          <w:rFonts w:ascii="Times New Roman" w:hAnsi="Times New Roman" w:cs="Times New Roman"/>
          <w:sz w:val="24"/>
          <w:szCs w:val="24"/>
          <w:lang w:val="es-ES"/>
        </w:rPr>
        <w:t>(1959), de Billy Wilder</w:t>
      </w:r>
      <w:r>
        <w:rPr>
          <w:rFonts w:ascii="Times New Roman" w:hAnsi="Times New Roman" w:cs="Times New Roman"/>
          <w:sz w:val="24"/>
          <w:szCs w:val="24"/>
          <w:lang w:val="es-ES"/>
        </w:rPr>
        <w:t>”</w:t>
      </w:r>
      <w:r w:rsidR="00D34DE3">
        <w:rPr>
          <w:rFonts w:ascii="Times New Roman" w:hAnsi="Times New Roman" w:cs="Times New Roman"/>
          <w:sz w:val="24"/>
          <w:szCs w:val="24"/>
          <w:lang w:val="es-ES"/>
        </w:rPr>
        <w:t>.</w:t>
      </w:r>
      <w:r w:rsidRPr="0018439C">
        <w:rPr>
          <w:rFonts w:ascii="Times New Roman" w:hAnsi="Times New Roman" w:cs="Times New Roman"/>
          <w:sz w:val="24"/>
          <w:szCs w:val="24"/>
          <w:lang w:val="es-ES"/>
        </w:rPr>
        <w:t xml:space="preserve"> </w:t>
      </w:r>
      <w:r w:rsidRPr="0018439C">
        <w:rPr>
          <w:rFonts w:ascii="Times New Roman" w:hAnsi="Times New Roman" w:cs="Times New Roman"/>
          <w:i/>
          <w:iCs/>
          <w:sz w:val="24"/>
          <w:szCs w:val="24"/>
          <w:lang w:val="es-ES"/>
        </w:rPr>
        <w:t>Área Abierta. Revista de comunicación audiovisual y publicitaria</w:t>
      </w:r>
      <w:r>
        <w:rPr>
          <w:rFonts w:ascii="Times New Roman" w:hAnsi="Times New Roman" w:cs="Times New Roman"/>
          <w:sz w:val="24"/>
          <w:szCs w:val="24"/>
          <w:lang w:val="es-ES"/>
        </w:rPr>
        <w:t xml:space="preserve">. </w:t>
      </w:r>
      <w:r w:rsidR="0019470D">
        <w:rPr>
          <w:rFonts w:ascii="Times New Roman" w:hAnsi="Times New Roman" w:cs="Times New Roman"/>
          <w:sz w:val="24"/>
          <w:szCs w:val="24"/>
          <w:lang w:val="es-ES"/>
        </w:rPr>
        <w:t>Ediciones complutenses</w:t>
      </w:r>
      <w:r>
        <w:rPr>
          <w:rFonts w:ascii="Times New Roman" w:hAnsi="Times New Roman" w:cs="Times New Roman"/>
          <w:sz w:val="24"/>
          <w:szCs w:val="24"/>
          <w:lang w:val="es-ES"/>
        </w:rPr>
        <w:t xml:space="preserve">: Madrid. </w:t>
      </w:r>
    </w:p>
    <w:p w14:paraId="7A501840" w14:textId="2FA2B5CC" w:rsidR="0019470D" w:rsidRDefault="0019470D" w:rsidP="0078441F">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Mora Gaspar, </w:t>
      </w:r>
      <w:proofErr w:type="spellStart"/>
      <w:r>
        <w:rPr>
          <w:rFonts w:ascii="Times New Roman" w:hAnsi="Times New Roman" w:cs="Times New Roman"/>
          <w:sz w:val="24"/>
          <w:szCs w:val="24"/>
          <w:lang w:val="es-ES"/>
        </w:rPr>
        <w:t>Victor</w:t>
      </w:r>
      <w:proofErr w:type="spellEnd"/>
      <w:r w:rsidR="00D34DE3">
        <w:rPr>
          <w:rFonts w:ascii="Times New Roman" w:hAnsi="Times New Roman" w:cs="Times New Roman"/>
          <w:sz w:val="24"/>
          <w:szCs w:val="24"/>
          <w:lang w:val="es-ES"/>
        </w:rPr>
        <w:t xml:space="preserve">. </w:t>
      </w:r>
      <w:r>
        <w:rPr>
          <w:rFonts w:ascii="Times New Roman" w:hAnsi="Times New Roman" w:cs="Times New Roman"/>
          <w:sz w:val="24"/>
          <w:szCs w:val="24"/>
          <w:lang w:val="es-ES"/>
        </w:rPr>
        <w:t>2019. “</w:t>
      </w:r>
      <w:r w:rsidRPr="0019470D">
        <w:rPr>
          <w:rFonts w:ascii="Times New Roman" w:hAnsi="Times New Roman" w:cs="Times New Roman"/>
          <w:sz w:val="24"/>
          <w:szCs w:val="24"/>
          <w:lang w:val="es-ES"/>
        </w:rPr>
        <w:t>Rastros biopolíticos del franquismo. La homosexualidad como</w:t>
      </w:r>
      <w:r>
        <w:rPr>
          <w:rFonts w:ascii="Times New Roman" w:hAnsi="Times New Roman" w:cs="Times New Roman"/>
          <w:sz w:val="24"/>
          <w:szCs w:val="24"/>
          <w:lang w:val="es-ES"/>
        </w:rPr>
        <w:t xml:space="preserve"> </w:t>
      </w:r>
      <w:r w:rsidRPr="0019470D">
        <w:rPr>
          <w:rFonts w:ascii="Times New Roman" w:hAnsi="Times New Roman" w:cs="Times New Roman"/>
          <w:sz w:val="24"/>
          <w:szCs w:val="24"/>
          <w:lang w:val="es-ES"/>
        </w:rPr>
        <w:t>“peligrosidad social” según las sesiones de la Comisión de Justicia</w:t>
      </w:r>
      <w:r>
        <w:rPr>
          <w:rFonts w:ascii="Times New Roman" w:hAnsi="Times New Roman" w:cs="Times New Roman"/>
          <w:sz w:val="24"/>
          <w:szCs w:val="24"/>
          <w:lang w:val="es-ES"/>
        </w:rPr>
        <w:t xml:space="preserve"> </w:t>
      </w:r>
      <w:r w:rsidRPr="0019470D">
        <w:rPr>
          <w:rFonts w:ascii="Times New Roman" w:hAnsi="Times New Roman" w:cs="Times New Roman"/>
          <w:sz w:val="24"/>
          <w:szCs w:val="24"/>
          <w:lang w:val="es-ES"/>
        </w:rPr>
        <w:t>española en 1970</w:t>
      </w:r>
      <w:r>
        <w:rPr>
          <w:rFonts w:ascii="Times New Roman" w:hAnsi="Times New Roman" w:cs="Times New Roman"/>
          <w:sz w:val="24"/>
          <w:szCs w:val="24"/>
          <w:lang w:val="es-ES"/>
        </w:rPr>
        <w:t>”.</w:t>
      </w:r>
      <w:r w:rsidR="00D34DE3">
        <w:rPr>
          <w:rFonts w:ascii="Times New Roman" w:hAnsi="Times New Roman" w:cs="Times New Roman"/>
          <w:sz w:val="24"/>
          <w:szCs w:val="24"/>
          <w:lang w:val="es-ES"/>
        </w:rPr>
        <w:t xml:space="preserve"> </w:t>
      </w:r>
      <w:r w:rsidRPr="0019470D">
        <w:rPr>
          <w:rFonts w:ascii="Times New Roman" w:hAnsi="Times New Roman" w:cs="Times New Roman"/>
          <w:i/>
          <w:iCs/>
          <w:sz w:val="24"/>
          <w:szCs w:val="24"/>
          <w:lang w:val="es-ES"/>
        </w:rPr>
        <w:t>Revista Historia Autónoma</w:t>
      </w:r>
      <w:r w:rsidRPr="0019470D">
        <w:rPr>
          <w:rFonts w:ascii="Times New Roman" w:hAnsi="Times New Roman" w:cs="Times New Roman"/>
          <w:sz w:val="24"/>
          <w:szCs w:val="24"/>
          <w:lang w:val="es-ES"/>
        </w:rPr>
        <w:t xml:space="preserve">, </w:t>
      </w:r>
      <w:r w:rsidR="00D34DE3">
        <w:rPr>
          <w:rFonts w:ascii="Times New Roman" w:hAnsi="Times New Roman" w:cs="Times New Roman"/>
          <w:sz w:val="24"/>
          <w:szCs w:val="24"/>
          <w:lang w:val="es-ES"/>
        </w:rPr>
        <w:t xml:space="preserve">núm. </w:t>
      </w:r>
      <w:r w:rsidRPr="0019470D">
        <w:rPr>
          <w:rFonts w:ascii="Times New Roman" w:hAnsi="Times New Roman" w:cs="Times New Roman"/>
          <w:sz w:val="24"/>
          <w:szCs w:val="24"/>
          <w:lang w:val="es-ES"/>
        </w:rPr>
        <w:t>14</w:t>
      </w:r>
      <w:r>
        <w:rPr>
          <w:rFonts w:ascii="Times New Roman" w:hAnsi="Times New Roman" w:cs="Times New Roman"/>
          <w:sz w:val="24"/>
          <w:szCs w:val="24"/>
          <w:lang w:val="es-ES"/>
        </w:rPr>
        <w:t>.</w:t>
      </w:r>
    </w:p>
    <w:p w14:paraId="41986C1A" w14:textId="278347EB" w:rsidR="00153DDF" w:rsidRPr="00153DDF" w:rsidRDefault="00153DDF" w:rsidP="0078441F">
      <w:pPr>
        <w:spacing w:after="0" w:line="360" w:lineRule="auto"/>
        <w:jc w:val="both"/>
        <w:rPr>
          <w:rFonts w:ascii="Times New Roman" w:hAnsi="Times New Roman" w:cs="Times New Roman"/>
          <w:sz w:val="24"/>
          <w:szCs w:val="24"/>
          <w:lang w:val="es-ES"/>
        </w:rPr>
      </w:pPr>
      <w:proofErr w:type="spellStart"/>
      <w:r w:rsidRPr="00153DDF">
        <w:rPr>
          <w:rFonts w:ascii="Times New Roman" w:hAnsi="Times New Roman" w:cs="Times New Roman"/>
          <w:sz w:val="24"/>
          <w:szCs w:val="24"/>
          <w:lang w:val="es-ES"/>
        </w:rPr>
        <w:t>Pleşa</w:t>
      </w:r>
      <w:proofErr w:type="spellEnd"/>
      <w:r w:rsidRPr="00153DDF">
        <w:rPr>
          <w:rFonts w:ascii="Times New Roman" w:hAnsi="Times New Roman" w:cs="Times New Roman"/>
          <w:sz w:val="24"/>
          <w:szCs w:val="24"/>
          <w:lang w:val="es-ES"/>
        </w:rPr>
        <w:t xml:space="preserve">, Liviu (2020). </w:t>
      </w:r>
      <w:r w:rsidR="00D34DE3" w:rsidRPr="00153DDF">
        <w:rPr>
          <w:rFonts w:ascii="Times New Roman" w:hAnsi="Times New Roman" w:cs="Times New Roman"/>
          <w:sz w:val="24"/>
          <w:szCs w:val="24"/>
          <w:lang w:val="es-ES"/>
        </w:rPr>
        <w:t>“‘</w:t>
      </w:r>
      <w:proofErr w:type="spellStart"/>
      <w:r w:rsidRPr="00153DDF">
        <w:rPr>
          <w:rFonts w:ascii="Times New Roman" w:hAnsi="Times New Roman" w:cs="Times New Roman"/>
          <w:sz w:val="24"/>
          <w:szCs w:val="24"/>
          <w:lang w:val="es-ES"/>
        </w:rPr>
        <w:t>Omul</w:t>
      </w:r>
      <w:proofErr w:type="spellEnd"/>
      <w:r w:rsidRPr="00153DDF">
        <w:rPr>
          <w:rFonts w:ascii="Times New Roman" w:hAnsi="Times New Roman" w:cs="Times New Roman"/>
          <w:sz w:val="24"/>
          <w:szCs w:val="24"/>
          <w:lang w:val="es-ES"/>
        </w:rPr>
        <w:t xml:space="preserve"> </w:t>
      </w:r>
      <w:proofErr w:type="spellStart"/>
      <w:r w:rsidRPr="00153DDF">
        <w:rPr>
          <w:rFonts w:ascii="Times New Roman" w:hAnsi="Times New Roman" w:cs="Times New Roman"/>
          <w:sz w:val="24"/>
          <w:szCs w:val="24"/>
          <w:lang w:val="es-ES"/>
        </w:rPr>
        <w:t>nou</w:t>
      </w:r>
      <w:proofErr w:type="spellEnd"/>
      <w:r w:rsidRPr="00153DDF">
        <w:rPr>
          <w:rFonts w:ascii="Times New Roman" w:hAnsi="Times New Roman" w:cs="Times New Roman"/>
          <w:sz w:val="24"/>
          <w:szCs w:val="24"/>
          <w:lang w:val="es-ES"/>
        </w:rPr>
        <w:t>’, ‘</w:t>
      </w:r>
      <w:proofErr w:type="spellStart"/>
      <w:r w:rsidRPr="00153DDF">
        <w:rPr>
          <w:rFonts w:ascii="Times New Roman" w:hAnsi="Times New Roman" w:cs="Times New Roman"/>
          <w:sz w:val="24"/>
          <w:szCs w:val="24"/>
          <w:lang w:val="es-ES"/>
        </w:rPr>
        <w:t>cet</w:t>
      </w:r>
      <w:bookmarkStart w:id="19" w:name="_Hlk142501482"/>
      <w:r w:rsidRPr="00153DDF">
        <w:rPr>
          <w:rFonts w:ascii="Times New Roman" w:hAnsi="Times New Roman" w:cs="Times New Roman"/>
          <w:sz w:val="24"/>
          <w:szCs w:val="24"/>
          <w:lang w:val="es-ES"/>
        </w:rPr>
        <w:t>ă</w:t>
      </w:r>
      <w:bookmarkEnd w:id="19"/>
      <w:r w:rsidRPr="00153DDF">
        <w:rPr>
          <w:rFonts w:ascii="Times New Roman" w:hAnsi="Times New Roman" w:cs="Times New Roman"/>
          <w:bCs/>
          <w:sz w:val="24"/>
          <w:szCs w:val="24"/>
          <w:lang w:val="es-ES"/>
        </w:rPr>
        <w:t>ţeanul</w:t>
      </w:r>
      <w:proofErr w:type="spellEnd"/>
      <w:r w:rsidRPr="00153DDF">
        <w:rPr>
          <w:rFonts w:ascii="Times New Roman" w:hAnsi="Times New Roman" w:cs="Times New Roman"/>
          <w:bCs/>
          <w:sz w:val="24"/>
          <w:szCs w:val="24"/>
          <w:lang w:val="es-ES"/>
        </w:rPr>
        <w:t xml:space="preserve"> </w:t>
      </w:r>
      <w:proofErr w:type="spellStart"/>
      <w:r w:rsidRPr="00153DDF">
        <w:rPr>
          <w:rFonts w:ascii="Times New Roman" w:hAnsi="Times New Roman" w:cs="Times New Roman"/>
          <w:bCs/>
          <w:sz w:val="24"/>
          <w:szCs w:val="24"/>
          <w:lang w:val="es-ES"/>
        </w:rPr>
        <w:t>combativ</w:t>
      </w:r>
      <w:proofErr w:type="spellEnd"/>
      <w:r w:rsidRPr="00153DDF">
        <w:rPr>
          <w:rFonts w:ascii="Times New Roman" w:hAnsi="Times New Roman" w:cs="Times New Roman"/>
          <w:bCs/>
          <w:sz w:val="24"/>
          <w:szCs w:val="24"/>
          <w:lang w:val="es-ES"/>
        </w:rPr>
        <w:t xml:space="preserve">, </w:t>
      </w:r>
      <w:proofErr w:type="spellStart"/>
      <w:r w:rsidRPr="00153DDF">
        <w:rPr>
          <w:rFonts w:ascii="Times New Roman" w:hAnsi="Times New Roman" w:cs="Times New Roman"/>
          <w:bCs/>
          <w:sz w:val="24"/>
          <w:szCs w:val="24"/>
          <w:lang w:val="es-ES"/>
        </w:rPr>
        <w:t>info</w:t>
      </w:r>
      <w:r>
        <w:rPr>
          <w:rFonts w:ascii="Times New Roman" w:hAnsi="Times New Roman" w:cs="Times New Roman"/>
          <w:bCs/>
          <w:sz w:val="24"/>
          <w:szCs w:val="24"/>
          <w:lang w:val="es-ES"/>
        </w:rPr>
        <w:t>rmatorul</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delatorul</w:t>
      </w:r>
      <w:proofErr w:type="spellEnd"/>
      <w:r>
        <w:rPr>
          <w:rFonts w:ascii="Times New Roman" w:hAnsi="Times New Roman" w:cs="Times New Roman"/>
          <w:bCs/>
          <w:sz w:val="24"/>
          <w:szCs w:val="24"/>
          <w:lang w:val="es-ES"/>
        </w:rPr>
        <w:t xml:space="preserve">”. </w:t>
      </w:r>
      <w:r w:rsidRPr="00153DDF">
        <w:rPr>
          <w:rFonts w:ascii="Times New Roman" w:hAnsi="Times New Roman" w:cs="Times New Roman"/>
          <w:bCs/>
          <w:sz w:val="24"/>
          <w:szCs w:val="24"/>
          <w:lang w:val="es-ES"/>
        </w:rPr>
        <w:t xml:space="preserve">In Panorama </w:t>
      </w:r>
      <w:proofErr w:type="spellStart"/>
      <w:r w:rsidRPr="00153DDF">
        <w:rPr>
          <w:rFonts w:ascii="Times New Roman" w:hAnsi="Times New Roman" w:cs="Times New Roman"/>
          <w:bCs/>
          <w:sz w:val="24"/>
          <w:szCs w:val="24"/>
          <w:lang w:val="es-ES"/>
        </w:rPr>
        <w:t>comunismului</w:t>
      </w:r>
      <w:proofErr w:type="spellEnd"/>
      <w:r w:rsidRPr="00153DDF">
        <w:rPr>
          <w:rFonts w:ascii="Times New Roman" w:hAnsi="Times New Roman" w:cs="Times New Roman"/>
          <w:bCs/>
          <w:sz w:val="24"/>
          <w:szCs w:val="24"/>
          <w:lang w:val="es-ES"/>
        </w:rPr>
        <w:t xml:space="preserve"> </w:t>
      </w:r>
      <w:proofErr w:type="spellStart"/>
      <w:r w:rsidRPr="00153DDF">
        <w:rPr>
          <w:rFonts w:ascii="Times New Roman" w:hAnsi="Times New Roman" w:cs="Times New Roman"/>
          <w:bCs/>
          <w:sz w:val="24"/>
          <w:szCs w:val="24"/>
          <w:lang w:val="es-ES"/>
        </w:rPr>
        <w:t>în</w:t>
      </w:r>
      <w:proofErr w:type="spellEnd"/>
      <w:r w:rsidRPr="00153DDF">
        <w:rPr>
          <w:rFonts w:ascii="Times New Roman" w:hAnsi="Times New Roman" w:cs="Times New Roman"/>
          <w:bCs/>
          <w:sz w:val="24"/>
          <w:szCs w:val="24"/>
          <w:lang w:val="es-ES"/>
        </w:rPr>
        <w:t xml:space="preserve"> </w:t>
      </w:r>
      <w:proofErr w:type="spellStart"/>
      <w:r w:rsidRPr="00153DDF">
        <w:rPr>
          <w:rFonts w:ascii="Times New Roman" w:hAnsi="Times New Roman" w:cs="Times New Roman"/>
          <w:bCs/>
          <w:sz w:val="24"/>
          <w:szCs w:val="24"/>
          <w:lang w:val="es-ES"/>
        </w:rPr>
        <w:t>România</w:t>
      </w:r>
      <w:proofErr w:type="spellEnd"/>
      <w:r w:rsidR="00D34DE3">
        <w:rPr>
          <w:rFonts w:ascii="Times New Roman" w:hAnsi="Times New Roman" w:cs="Times New Roman"/>
          <w:bCs/>
          <w:sz w:val="24"/>
          <w:szCs w:val="24"/>
          <w:lang w:val="es-ES"/>
        </w:rPr>
        <w:t>. Pp. 365-379 in</w:t>
      </w:r>
      <w:r w:rsidRPr="00153DDF">
        <w:rPr>
          <w:rFonts w:ascii="Times New Roman" w:hAnsi="Times New Roman" w:cs="Times New Roman"/>
          <w:bCs/>
          <w:sz w:val="24"/>
          <w:szCs w:val="24"/>
          <w:lang w:val="es-ES"/>
        </w:rPr>
        <w:t xml:space="preserve"> </w:t>
      </w:r>
      <w:proofErr w:type="spellStart"/>
      <w:r w:rsidRPr="00153DDF">
        <w:rPr>
          <w:rFonts w:ascii="Times New Roman" w:hAnsi="Times New Roman" w:cs="Times New Roman"/>
          <w:bCs/>
          <w:sz w:val="24"/>
          <w:szCs w:val="24"/>
          <w:lang w:val="es-ES"/>
        </w:rPr>
        <w:t>Corobca</w:t>
      </w:r>
      <w:proofErr w:type="spellEnd"/>
      <w:r w:rsidRPr="00153DDF">
        <w:rPr>
          <w:rFonts w:ascii="Times New Roman" w:hAnsi="Times New Roman" w:cs="Times New Roman"/>
          <w:bCs/>
          <w:sz w:val="24"/>
          <w:szCs w:val="24"/>
          <w:lang w:val="es-ES"/>
        </w:rPr>
        <w:t xml:space="preserve"> L</w:t>
      </w:r>
      <w:r w:rsidR="00D34DE3">
        <w:rPr>
          <w:rFonts w:ascii="Times New Roman" w:hAnsi="Times New Roman" w:cs="Times New Roman"/>
          <w:bCs/>
          <w:sz w:val="24"/>
          <w:szCs w:val="24"/>
          <w:lang w:val="es-ES"/>
        </w:rPr>
        <w:t>iliana (ed</w:t>
      </w:r>
      <w:r w:rsidRPr="00153DDF">
        <w:rPr>
          <w:rFonts w:ascii="Times New Roman" w:hAnsi="Times New Roman" w:cs="Times New Roman"/>
          <w:bCs/>
          <w:sz w:val="24"/>
          <w:szCs w:val="24"/>
          <w:lang w:val="es-ES"/>
        </w:rPr>
        <w:t>.)</w:t>
      </w:r>
      <w:r w:rsidR="00D34DE3">
        <w:rPr>
          <w:rFonts w:ascii="Times New Roman" w:hAnsi="Times New Roman" w:cs="Times New Roman"/>
          <w:bCs/>
          <w:sz w:val="24"/>
          <w:szCs w:val="24"/>
          <w:lang w:val="es-ES"/>
        </w:rPr>
        <w:t>:</w:t>
      </w:r>
      <w:r w:rsidR="00D34DE3" w:rsidRPr="00D34DE3">
        <w:rPr>
          <w:rFonts w:ascii="Times New Roman" w:hAnsi="Times New Roman" w:cs="Times New Roman"/>
          <w:bCs/>
          <w:sz w:val="24"/>
          <w:szCs w:val="24"/>
          <w:lang w:val="es-ES"/>
        </w:rPr>
        <w:t xml:space="preserve"> </w:t>
      </w:r>
      <w:r w:rsidR="00D34DE3" w:rsidRPr="00D34DE3">
        <w:rPr>
          <w:rFonts w:ascii="Times New Roman" w:hAnsi="Times New Roman" w:cs="Times New Roman"/>
          <w:bCs/>
          <w:i/>
          <w:iCs/>
          <w:sz w:val="24"/>
          <w:szCs w:val="24"/>
          <w:lang w:val="es-ES"/>
        </w:rPr>
        <w:t xml:space="preserve">Panorama </w:t>
      </w:r>
      <w:proofErr w:type="spellStart"/>
      <w:r w:rsidR="00D34DE3" w:rsidRPr="00D34DE3">
        <w:rPr>
          <w:rFonts w:ascii="Times New Roman" w:hAnsi="Times New Roman" w:cs="Times New Roman"/>
          <w:bCs/>
          <w:i/>
          <w:iCs/>
          <w:sz w:val="24"/>
          <w:szCs w:val="24"/>
          <w:lang w:val="es-ES"/>
        </w:rPr>
        <w:t>comunismului</w:t>
      </w:r>
      <w:proofErr w:type="spellEnd"/>
      <w:r w:rsidR="00D34DE3" w:rsidRPr="00D34DE3">
        <w:rPr>
          <w:rFonts w:ascii="Times New Roman" w:hAnsi="Times New Roman" w:cs="Times New Roman"/>
          <w:bCs/>
          <w:i/>
          <w:iCs/>
          <w:sz w:val="24"/>
          <w:szCs w:val="24"/>
          <w:lang w:val="es-ES"/>
        </w:rPr>
        <w:t xml:space="preserve"> </w:t>
      </w:r>
      <w:proofErr w:type="spellStart"/>
      <w:r w:rsidR="00D34DE3" w:rsidRPr="00D34DE3">
        <w:rPr>
          <w:rFonts w:ascii="Times New Roman" w:hAnsi="Times New Roman" w:cs="Times New Roman"/>
          <w:bCs/>
          <w:i/>
          <w:iCs/>
          <w:sz w:val="24"/>
          <w:szCs w:val="24"/>
          <w:lang w:val="es-ES"/>
        </w:rPr>
        <w:t>în</w:t>
      </w:r>
      <w:proofErr w:type="spellEnd"/>
      <w:r w:rsidR="00D34DE3" w:rsidRPr="00D34DE3">
        <w:rPr>
          <w:rFonts w:ascii="Times New Roman" w:hAnsi="Times New Roman" w:cs="Times New Roman"/>
          <w:bCs/>
          <w:i/>
          <w:iCs/>
          <w:sz w:val="24"/>
          <w:szCs w:val="24"/>
          <w:lang w:val="es-ES"/>
        </w:rPr>
        <w:t xml:space="preserve"> </w:t>
      </w:r>
      <w:proofErr w:type="spellStart"/>
      <w:r w:rsidR="00D34DE3" w:rsidRPr="00D34DE3">
        <w:rPr>
          <w:rFonts w:ascii="Times New Roman" w:hAnsi="Times New Roman" w:cs="Times New Roman"/>
          <w:bCs/>
          <w:i/>
          <w:iCs/>
          <w:sz w:val="24"/>
          <w:szCs w:val="24"/>
          <w:lang w:val="es-ES"/>
        </w:rPr>
        <w:t>România</w:t>
      </w:r>
      <w:proofErr w:type="spellEnd"/>
      <w:r w:rsidR="00D34DE3">
        <w:rPr>
          <w:rFonts w:ascii="Times New Roman" w:hAnsi="Times New Roman" w:cs="Times New Roman"/>
          <w:bCs/>
          <w:sz w:val="24"/>
          <w:szCs w:val="24"/>
          <w:lang w:val="es-ES"/>
        </w:rPr>
        <w:t>.</w:t>
      </w:r>
      <w:r w:rsidRPr="00153DDF">
        <w:rPr>
          <w:rFonts w:ascii="Times New Roman" w:hAnsi="Times New Roman" w:cs="Times New Roman"/>
          <w:bCs/>
          <w:sz w:val="24"/>
          <w:szCs w:val="24"/>
          <w:lang w:val="es-ES"/>
        </w:rPr>
        <w:t xml:space="preserve"> </w:t>
      </w:r>
      <w:proofErr w:type="spellStart"/>
      <w:r w:rsidRPr="00153DDF">
        <w:rPr>
          <w:rFonts w:ascii="Times New Roman" w:hAnsi="Times New Roman" w:cs="Times New Roman"/>
          <w:bCs/>
          <w:sz w:val="24"/>
          <w:szCs w:val="24"/>
          <w:lang w:val="es-ES"/>
        </w:rPr>
        <w:t>Polirom</w:t>
      </w:r>
      <w:proofErr w:type="spellEnd"/>
      <w:r w:rsidRPr="00153DDF">
        <w:rPr>
          <w:rFonts w:ascii="Times New Roman" w:hAnsi="Times New Roman" w:cs="Times New Roman"/>
          <w:bCs/>
          <w:sz w:val="24"/>
          <w:szCs w:val="24"/>
          <w:lang w:val="es-ES"/>
        </w:rPr>
        <w:t xml:space="preserve">: </w:t>
      </w:r>
      <w:proofErr w:type="spellStart"/>
      <w:r w:rsidRPr="00911769">
        <w:rPr>
          <w:rFonts w:ascii="Times New Roman" w:hAnsi="Times New Roman" w:cs="Times New Roman"/>
          <w:bCs/>
          <w:sz w:val="24"/>
          <w:szCs w:val="24"/>
          <w:lang w:val="es-ES"/>
        </w:rPr>
        <w:t>Bucureşti</w:t>
      </w:r>
      <w:proofErr w:type="spellEnd"/>
      <w:r w:rsidR="00D34DE3">
        <w:rPr>
          <w:rFonts w:ascii="Times New Roman" w:hAnsi="Times New Roman" w:cs="Times New Roman"/>
          <w:bCs/>
          <w:sz w:val="24"/>
          <w:szCs w:val="24"/>
          <w:lang w:val="es-ES"/>
        </w:rPr>
        <w:t>.</w:t>
      </w:r>
      <w:r w:rsidRPr="00911769">
        <w:rPr>
          <w:rFonts w:ascii="Times New Roman" w:hAnsi="Times New Roman" w:cs="Times New Roman"/>
          <w:bCs/>
          <w:sz w:val="24"/>
          <w:szCs w:val="24"/>
          <w:lang w:val="es-ES"/>
        </w:rPr>
        <w:t xml:space="preserve"> </w:t>
      </w:r>
    </w:p>
    <w:p w14:paraId="4A49AAAD" w14:textId="78D219C5" w:rsidR="00BC3CB2" w:rsidRDefault="00BC3CB2" w:rsidP="0078441F">
      <w:pPr>
        <w:spacing w:after="0" w:line="360" w:lineRule="auto"/>
        <w:jc w:val="both"/>
        <w:rPr>
          <w:rFonts w:ascii="Times New Roman" w:hAnsi="Times New Roman" w:cs="Times New Roman"/>
          <w:sz w:val="24"/>
          <w:szCs w:val="24"/>
          <w:lang w:val="es-ES"/>
        </w:rPr>
      </w:pPr>
      <w:proofErr w:type="spellStart"/>
      <w:r w:rsidRPr="00BC3CB2">
        <w:rPr>
          <w:rFonts w:ascii="Times New Roman" w:hAnsi="Times New Roman" w:cs="Times New Roman"/>
          <w:sz w:val="24"/>
          <w:szCs w:val="24"/>
          <w:lang w:val="es-ES"/>
        </w:rPr>
        <w:lastRenderedPageBreak/>
        <w:t>Străinu</w:t>
      </w:r>
      <w:proofErr w:type="spellEnd"/>
      <w:r w:rsidRPr="00BC3CB2">
        <w:rPr>
          <w:rFonts w:ascii="Times New Roman" w:hAnsi="Times New Roman" w:cs="Times New Roman"/>
          <w:sz w:val="24"/>
          <w:szCs w:val="24"/>
          <w:lang w:val="es-ES"/>
        </w:rPr>
        <w:t xml:space="preserve">, </w:t>
      </w:r>
      <w:r w:rsidR="00D34DE3">
        <w:rPr>
          <w:rFonts w:ascii="Times New Roman" w:hAnsi="Times New Roman" w:cs="Times New Roman"/>
          <w:sz w:val="24"/>
          <w:szCs w:val="24"/>
          <w:lang w:val="es-ES"/>
        </w:rPr>
        <w:t xml:space="preserve">E. </w:t>
      </w:r>
      <w:r w:rsidRPr="00BC3CB2">
        <w:rPr>
          <w:rFonts w:ascii="Times New Roman" w:hAnsi="Times New Roman" w:cs="Times New Roman"/>
          <w:sz w:val="24"/>
          <w:szCs w:val="24"/>
          <w:lang w:val="es-ES"/>
        </w:rPr>
        <w:t xml:space="preserve">2011. </w:t>
      </w:r>
      <w:r w:rsidRPr="00BC3CB2">
        <w:rPr>
          <w:rFonts w:ascii="Times New Roman" w:hAnsi="Times New Roman" w:cs="Times New Roman"/>
          <w:i/>
          <w:iCs/>
          <w:sz w:val="24"/>
          <w:szCs w:val="24"/>
          <w:lang w:val="es-ES"/>
        </w:rPr>
        <w:t xml:space="preserve">OZN </w:t>
      </w:r>
      <w:proofErr w:type="spellStart"/>
      <w:r w:rsidRPr="00BC3CB2">
        <w:rPr>
          <w:rFonts w:ascii="Times New Roman" w:hAnsi="Times New Roman" w:cs="Times New Roman"/>
          <w:i/>
          <w:iCs/>
          <w:sz w:val="24"/>
          <w:szCs w:val="24"/>
          <w:lang w:val="es-ES"/>
        </w:rPr>
        <w:t>Anchetatorii</w:t>
      </w:r>
      <w:proofErr w:type="spellEnd"/>
      <w:r w:rsidRPr="00BC3CB2">
        <w:rPr>
          <w:rFonts w:ascii="Times New Roman" w:hAnsi="Times New Roman" w:cs="Times New Roman"/>
          <w:i/>
          <w:iCs/>
          <w:sz w:val="24"/>
          <w:szCs w:val="24"/>
          <w:lang w:val="es-ES"/>
        </w:rPr>
        <w:t xml:space="preserve"> </w:t>
      </w:r>
      <w:proofErr w:type="spellStart"/>
      <w:r w:rsidRPr="00BC3CB2">
        <w:rPr>
          <w:rFonts w:ascii="Times New Roman" w:hAnsi="Times New Roman" w:cs="Times New Roman"/>
          <w:i/>
          <w:iCs/>
          <w:sz w:val="24"/>
          <w:szCs w:val="24"/>
          <w:lang w:val="es-ES"/>
        </w:rPr>
        <w:t>au</w:t>
      </w:r>
      <w:proofErr w:type="spellEnd"/>
      <w:r w:rsidRPr="00BC3CB2">
        <w:rPr>
          <w:rFonts w:ascii="Times New Roman" w:hAnsi="Times New Roman" w:cs="Times New Roman"/>
          <w:i/>
          <w:iCs/>
          <w:sz w:val="24"/>
          <w:szCs w:val="24"/>
          <w:lang w:val="es-ES"/>
        </w:rPr>
        <w:t xml:space="preserve"> </w:t>
      </w:r>
      <w:proofErr w:type="spellStart"/>
      <w:r w:rsidRPr="00BC3CB2">
        <w:rPr>
          <w:rFonts w:ascii="Times New Roman" w:hAnsi="Times New Roman" w:cs="Times New Roman"/>
          <w:i/>
          <w:iCs/>
          <w:sz w:val="24"/>
          <w:szCs w:val="24"/>
          <w:lang w:val="es-ES"/>
        </w:rPr>
        <w:t>viața</w:t>
      </w:r>
      <w:proofErr w:type="spellEnd"/>
      <w:r w:rsidRPr="00BC3CB2">
        <w:rPr>
          <w:rFonts w:ascii="Times New Roman" w:hAnsi="Times New Roman" w:cs="Times New Roman"/>
          <w:i/>
          <w:iCs/>
          <w:sz w:val="24"/>
          <w:szCs w:val="24"/>
          <w:lang w:val="es-ES"/>
        </w:rPr>
        <w:t xml:space="preserve"> </w:t>
      </w:r>
      <w:proofErr w:type="spellStart"/>
      <w:r w:rsidRPr="00BC3CB2">
        <w:rPr>
          <w:rFonts w:ascii="Times New Roman" w:hAnsi="Times New Roman" w:cs="Times New Roman"/>
          <w:i/>
          <w:iCs/>
          <w:sz w:val="24"/>
          <w:szCs w:val="24"/>
          <w:lang w:val="es-ES"/>
        </w:rPr>
        <w:t>scurtă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Triumf</w:t>
      </w:r>
      <w:proofErr w:type="spellEnd"/>
      <w:r>
        <w:rPr>
          <w:rFonts w:ascii="Times New Roman" w:hAnsi="Times New Roman" w:cs="Times New Roman"/>
          <w:sz w:val="24"/>
          <w:szCs w:val="24"/>
          <w:lang w:val="es-ES"/>
        </w:rPr>
        <w:t xml:space="preserve">. </w:t>
      </w:r>
      <w:proofErr w:type="spellStart"/>
      <w:r w:rsidRPr="00215D85">
        <w:rPr>
          <w:rFonts w:ascii="Times New Roman" w:hAnsi="Times New Roman" w:cs="Times New Roman"/>
          <w:sz w:val="24"/>
          <w:szCs w:val="24"/>
          <w:lang w:val="es-ES"/>
        </w:rPr>
        <w:t>Bucureşti</w:t>
      </w:r>
      <w:proofErr w:type="spellEnd"/>
    </w:p>
    <w:p w14:paraId="7BD31492" w14:textId="1A32A1E7" w:rsidR="0021720C" w:rsidRPr="0099229D" w:rsidRDefault="0021720C" w:rsidP="0078441F">
      <w:pPr>
        <w:spacing w:after="0" w:line="360" w:lineRule="auto"/>
        <w:jc w:val="both"/>
        <w:rPr>
          <w:rFonts w:ascii="Times New Roman" w:hAnsi="Times New Roman" w:cs="Times New Roman"/>
          <w:sz w:val="24"/>
          <w:szCs w:val="24"/>
          <w:lang w:val="en-US"/>
        </w:rPr>
      </w:pPr>
      <w:proofErr w:type="spellStart"/>
      <w:r w:rsidRPr="0021720C">
        <w:rPr>
          <w:rFonts w:ascii="Times New Roman" w:hAnsi="Times New Roman" w:cs="Times New Roman"/>
          <w:sz w:val="24"/>
          <w:szCs w:val="24"/>
          <w:lang w:val="es-ES"/>
        </w:rPr>
        <w:t>Șerban</w:t>
      </w:r>
      <w:proofErr w:type="spellEnd"/>
      <w:r>
        <w:rPr>
          <w:rFonts w:ascii="Times New Roman" w:hAnsi="Times New Roman" w:cs="Times New Roman"/>
          <w:sz w:val="24"/>
          <w:szCs w:val="24"/>
          <w:lang w:val="es-ES"/>
        </w:rPr>
        <w:t>, Alexandra. “</w:t>
      </w:r>
      <w:proofErr w:type="spellStart"/>
      <w:r w:rsidRPr="0021720C">
        <w:rPr>
          <w:rFonts w:ascii="Times New Roman" w:hAnsi="Times New Roman" w:cs="Times New Roman"/>
          <w:sz w:val="24"/>
          <w:szCs w:val="24"/>
          <w:lang w:val="es-ES"/>
        </w:rPr>
        <w:t>Femeia</w:t>
      </w:r>
      <w:proofErr w:type="spellEnd"/>
      <w:r w:rsidRPr="0021720C">
        <w:rPr>
          <w:rFonts w:ascii="Times New Roman" w:hAnsi="Times New Roman" w:cs="Times New Roman"/>
          <w:sz w:val="24"/>
          <w:szCs w:val="24"/>
          <w:lang w:val="es-ES"/>
        </w:rPr>
        <w:t xml:space="preserve"> </w:t>
      </w:r>
      <w:proofErr w:type="spellStart"/>
      <w:r w:rsidRPr="0021720C">
        <w:rPr>
          <w:rFonts w:ascii="Times New Roman" w:hAnsi="Times New Roman" w:cs="Times New Roman"/>
          <w:sz w:val="24"/>
          <w:szCs w:val="24"/>
          <w:lang w:val="es-ES"/>
        </w:rPr>
        <w:t>comunistă</w:t>
      </w:r>
      <w:proofErr w:type="spellEnd"/>
      <w:r w:rsidRPr="0021720C">
        <w:rPr>
          <w:rFonts w:ascii="Times New Roman" w:hAnsi="Times New Roman" w:cs="Times New Roman"/>
          <w:sz w:val="24"/>
          <w:szCs w:val="24"/>
          <w:lang w:val="es-ES"/>
        </w:rPr>
        <w:t xml:space="preserve">: </w:t>
      </w:r>
      <w:proofErr w:type="spellStart"/>
      <w:r w:rsidRPr="0021720C">
        <w:rPr>
          <w:rFonts w:ascii="Times New Roman" w:hAnsi="Times New Roman" w:cs="Times New Roman"/>
          <w:sz w:val="24"/>
          <w:szCs w:val="24"/>
          <w:lang w:val="es-ES"/>
        </w:rPr>
        <w:t>Mamă</w:t>
      </w:r>
      <w:proofErr w:type="spellEnd"/>
      <w:r w:rsidRPr="0021720C">
        <w:rPr>
          <w:rFonts w:ascii="Times New Roman" w:hAnsi="Times New Roman" w:cs="Times New Roman"/>
          <w:sz w:val="24"/>
          <w:szCs w:val="24"/>
          <w:lang w:val="es-ES"/>
        </w:rPr>
        <w:t xml:space="preserve"> </w:t>
      </w:r>
      <w:proofErr w:type="spellStart"/>
      <w:r w:rsidRPr="0021720C">
        <w:rPr>
          <w:rFonts w:ascii="Times New Roman" w:hAnsi="Times New Roman" w:cs="Times New Roman"/>
          <w:sz w:val="24"/>
          <w:szCs w:val="24"/>
          <w:lang w:val="es-ES"/>
        </w:rPr>
        <w:t>eroină</w:t>
      </w:r>
      <w:proofErr w:type="spellEnd"/>
      <w:r w:rsidRPr="0021720C">
        <w:rPr>
          <w:rFonts w:ascii="Times New Roman" w:hAnsi="Times New Roman" w:cs="Times New Roman"/>
          <w:sz w:val="24"/>
          <w:szCs w:val="24"/>
          <w:lang w:val="es-ES"/>
        </w:rPr>
        <w:t xml:space="preserve">, </w:t>
      </w:r>
      <w:proofErr w:type="spellStart"/>
      <w:r w:rsidRPr="0021720C">
        <w:rPr>
          <w:rFonts w:ascii="Times New Roman" w:hAnsi="Times New Roman" w:cs="Times New Roman"/>
          <w:sz w:val="24"/>
          <w:szCs w:val="24"/>
          <w:lang w:val="es-ES"/>
        </w:rPr>
        <w:t>muncitoare</w:t>
      </w:r>
      <w:proofErr w:type="spellEnd"/>
      <w:r w:rsidRPr="0021720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activista”. </w:t>
      </w:r>
      <w:r w:rsidRPr="0099229D">
        <w:rPr>
          <w:rFonts w:ascii="Times New Roman" w:hAnsi="Times New Roman" w:cs="Times New Roman"/>
          <w:i/>
          <w:iCs/>
          <w:sz w:val="24"/>
          <w:szCs w:val="24"/>
          <w:lang w:val="en-US"/>
        </w:rPr>
        <w:t>Historia</w:t>
      </w:r>
      <w:r w:rsidR="00D34DE3">
        <w:rPr>
          <w:rFonts w:ascii="Times New Roman" w:hAnsi="Times New Roman" w:cs="Times New Roman"/>
          <w:sz w:val="24"/>
          <w:szCs w:val="24"/>
          <w:lang w:val="en-US"/>
        </w:rPr>
        <w:t xml:space="preserve">, in: </w:t>
      </w:r>
      <w:r w:rsidRPr="0099229D">
        <w:rPr>
          <w:rFonts w:ascii="Times New Roman" w:hAnsi="Times New Roman" w:cs="Times New Roman"/>
          <w:sz w:val="24"/>
          <w:szCs w:val="24"/>
          <w:lang w:val="en-US"/>
        </w:rPr>
        <w:t>https://historia.ro/</w:t>
      </w:r>
    </w:p>
    <w:p w14:paraId="7FA2863B" w14:textId="230D8093" w:rsidR="000E7A30" w:rsidRDefault="005337D7" w:rsidP="0078441F">
      <w:pPr>
        <w:spacing w:after="0" w:line="360" w:lineRule="auto"/>
        <w:jc w:val="both"/>
        <w:rPr>
          <w:rFonts w:ascii="Times New Roman" w:hAnsi="Times New Roman" w:cs="Times New Roman"/>
          <w:sz w:val="24"/>
          <w:szCs w:val="24"/>
          <w:lang w:val="en-US"/>
        </w:rPr>
      </w:pPr>
      <w:r w:rsidRPr="0099229D">
        <w:rPr>
          <w:rFonts w:ascii="Times New Roman" w:hAnsi="Times New Roman" w:cs="Times New Roman"/>
          <w:sz w:val="24"/>
          <w:szCs w:val="24"/>
          <w:lang w:val="en-US"/>
        </w:rPr>
        <w:t>Ungureanu, D</w:t>
      </w:r>
      <w:r w:rsidR="00D34DE3">
        <w:rPr>
          <w:rFonts w:ascii="Times New Roman" w:hAnsi="Times New Roman" w:cs="Times New Roman"/>
          <w:sz w:val="24"/>
          <w:szCs w:val="24"/>
          <w:lang w:val="en-US"/>
        </w:rPr>
        <w:t xml:space="preserve">. </w:t>
      </w:r>
      <w:r w:rsidRPr="0099229D">
        <w:rPr>
          <w:rFonts w:ascii="Times New Roman" w:hAnsi="Times New Roman" w:cs="Times New Roman"/>
          <w:sz w:val="24"/>
          <w:szCs w:val="24"/>
          <w:lang w:val="en-US"/>
        </w:rPr>
        <w:t xml:space="preserve">2012. </w:t>
      </w:r>
      <w:r w:rsidR="000E7A30" w:rsidRPr="0099229D">
        <w:rPr>
          <w:rFonts w:ascii="Times New Roman" w:hAnsi="Times New Roman" w:cs="Times New Roman"/>
          <w:i/>
          <w:iCs/>
          <w:sz w:val="24"/>
          <w:szCs w:val="24"/>
          <w:lang w:val="en-US"/>
        </w:rPr>
        <w:t xml:space="preserve">Marilyn Monroe pe o </w:t>
      </w:r>
      <w:proofErr w:type="spellStart"/>
      <w:r w:rsidR="000E7A30" w:rsidRPr="0099229D">
        <w:rPr>
          <w:rFonts w:ascii="Times New Roman" w:hAnsi="Times New Roman" w:cs="Times New Roman"/>
          <w:i/>
          <w:iCs/>
          <w:sz w:val="24"/>
          <w:szCs w:val="24"/>
          <w:lang w:val="en-US"/>
        </w:rPr>
        <w:t>curbă</w:t>
      </w:r>
      <w:proofErr w:type="spellEnd"/>
      <w:r w:rsidR="000E7A30" w:rsidRPr="0099229D">
        <w:rPr>
          <w:rFonts w:ascii="Times New Roman" w:hAnsi="Times New Roman" w:cs="Times New Roman"/>
          <w:i/>
          <w:iCs/>
          <w:sz w:val="24"/>
          <w:szCs w:val="24"/>
          <w:lang w:val="en-US"/>
        </w:rPr>
        <w:t xml:space="preserve"> </w:t>
      </w:r>
      <w:proofErr w:type="spellStart"/>
      <w:r w:rsidR="000E7A30" w:rsidRPr="0099229D">
        <w:rPr>
          <w:rFonts w:ascii="Times New Roman" w:hAnsi="Times New Roman" w:cs="Times New Roman"/>
          <w:i/>
          <w:iCs/>
          <w:sz w:val="24"/>
          <w:szCs w:val="24"/>
          <w:lang w:val="en-US"/>
        </w:rPr>
        <w:t>închisă</w:t>
      </w:r>
      <w:proofErr w:type="spellEnd"/>
      <w:r w:rsidRPr="0099229D">
        <w:rPr>
          <w:rFonts w:ascii="Times New Roman" w:hAnsi="Times New Roman" w:cs="Times New Roman"/>
          <w:sz w:val="24"/>
          <w:szCs w:val="24"/>
          <w:lang w:val="en-US"/>
        </w:rPr>
        <w:t xml:space="preserve">. </w:t>
      </w:r>
      <w:r w:rsidR="000E7A30" w:rsidRPr="0099229D">
        <w:rPr>
          <w:rFonts w:ascii="Times New Roman" w:hAnsi="Times New Roman" w:cs="Times New Roman"/>
          <w:sz w:val="24"/>
          <w:szCs w:val="24"/>
          <w:lang w:val="en-US"/>
        </w:rPr>
        <w:t xml:space="preserve"> </w:t>
      </w:r>
      <w:r w:rsidR="000E7A30" w:rsidRPr="005337D7">
        <w:rPr>
          <w:rFonts w:ascii="Times New Roman" w:hAnsi="Times New Roman" w:cs="Times New Roman"/>
          <w:sz w:val="24"/>
          <w:szCs w:val="24"/>
          <w:lang w:val="en-US"/>
        </w:rPr>
        <w:t>Tritonic</w:t>
      </w:r>
      <w:r>
        <w:rPr>
          <w:rFonts w:ascii="Times New Roman" w:hAnsi="Times New Roman" w:cs="Times New Roman"/>
          <w:sz w:val="24"/>
          <w:szCs w:val="24"/>
          <w:lang w:val="en-US"/>
        </w:rPr>
        <w:t>:</w:t>
      </w:r>
      <w:r w:rsidR="000E7A30" w:rsidRPr="005337D7">
        <w:rPr>
          <w:rFonts w:ascii="Times New Roman" w:hAnsi="Times New Roman" w:cs="Times New Roman"/>
          <w:sz w:val="24"/>
          <w:szCs w:val="24"/>
          <w:lang w:val="en-US"/>
        </w:rPr>
        <w:t xml:space="preserve"> </w:t>
      </w:r>
      <w:proofErr w:type="spellStart"/>
      <w:r w:rsidRPr="005337D7">
        <w:rPr>
          <w:rFonts w:ascii="Times New Roman" w:hAnsi="Times New Roman" w:cs="Times New Roman"/>
          <w:sz w:val="24"/>
          <w:szCs w:val="24"/>
          <w:lang w:val="en-US"/>
        </w:rPr>
        <w:t>Bucureşti</w:t>
      </w:r>
      <w:proofErr w:type="spellEnd"/>
    </w:p>
    <w:p w14:paraId="43A2615C" w14:textId="3E8D731E" w:rsidR="00E30F5B" w:rsidRPr="00E30F5B" w:rsidRDefault="00E30F5B" w:rsidP="0078441F">
      <w:pPr>
        <w:spacing w:after="0" w:line="360" w:lineRule="auto"/>
        <w:jc w:val="both"/>
        <w:rPr>
          <w:rFonts w:ascii="Times New Roman" w:hAnsi="Times New Roman" w:cs="Times New Roman"/>
          <w:sz w:val="24"/>
          <w:szCs w:val="24"/>
          <w:lang w:val="en-US"/>
        </w:rPr>
      </w:pPr>
      <w:r w:rsidRPr="00E30F5B">
        <w:rPr>
          <w:rFonts w:ascii="Times New Roman" w:hAnsi="Times New Roman" w:cs="Times New Roman"/>
          <w:sz w:val="24"/>
          <w:szCs w:val="24"/>
        </w:rPr>
        <w:t>Zheng, Jing</w:t>
      </w:r>
      <w:r w:rsidR="00D34DE3">
        <w:rPr>
          <w:rFonts w:ascii="Times New Roman" w:hAnsi="Times New Roman" w:cs="Times New Roman"/>
          <w:sz w:val="24"/>
          <w:szCs w:val="24"/>
        </w:rPr>
        <w:t xml:space="preserve">. </w:t>
      </w:r>
      <w:r w:rsidRPr="00E30F5B">
        <w:rPr>
          <w:rFonts w:ascii="Times New Roman" w:hAnsi="Times New Roman" w:cs="Times New Roman"/>
          <w:sz w:val="24"/>
          <w:szCs w:val="24"/>
        </w:rPr>
        <w:t>2017.</w:t>
      </w:r>
      <w:r w:rsidRPr="00E30F5B">
        <w:rPr>
          <w:rFonts w:ascii="Times New Roman" w:hAnsi="Times New Roman" w:cs="Times New Roman"/>
          <w:sz w:val="24"/>
          <w:szCs w:val="24"/>
          <w:lang w:val="en-US"/>
        </w:rPr>
        <w:t xml:space="preserve"> </w:t>
      </w:r>
      <w:r w:rsidR="00D34DE3">
        <w:rPr>
          <w:rFonts w:ascii="Times New Roman" w:hAnsi="Times New Roman" w:cs="Times New Roman"/>
          <w:sz w:val="24"/>
          <w:szCs w:val="24"/>
          <w:lang w:val="en-US"/>
        </w:rPr>
        <w:t>“</w:t>
      </w:r>
      <w:r w:rsidRPr="00E30F5B">
        <w:rPr>
          <w:rFonts w:ascii="Times New Roman" w:hAnsi="Times New Roman" w:cs="Times New Roman"/>
          <w:sz w:val="24"/>
          <w:szCs w:val="24"/>
          <w:lang w:val="en-US"/>
        </w:rPr>
        <w:t>An Overview of Sociology of Translation: Past, Present and Future</w:t>
      </w:r>
      <w:r w:rsidR="00D34DE3">
        <w:rPr>
          <w:rFonts w:ascii="Times New Roman" w:hAnsi="Times New Roman" w:cs="Times New Roman"/>
          <w:sz w:val="24"/>
          <w:szCs w:val="24"/>
          <w:lang w:val="en-US"/>
        </w:rPr>
        <w:t>”</w:t>
      </w:r>
      <w:r w:rsidRPr="00E30F5B">
        <w:rPr>
          <w:rFonts w:ascii="Times New Roman" w:hAnsi="Times New Roman" w:cs="Times New Roman"/>
          <w:sz w:val="24"/>
          <w:szCs w:val="24"/>
          <w:lang w:val="en-US"/>
        </w:rPr>
        <w:t xml:space="preserve">. </w:t>
      </w:r>
      <w:r w:rsidRPr="00D34DE3">
        <w:rPr>
          <w:rFonts w:ascii="Times New Roman" w:hAnsi="Times New Roman" w:cs="Times New Roman"/>
          <w:i/>
          <w:iCs/>
          <w:sz w:val="24"/>
          <w:szCs w:val="24"/>
          <w:lang w:val="en-US"/>
        </w:rPr>
        <w:t>International Journal of English Linguistics</w:t>
      </w:r>
      <w:r w:rsidR="00D34DE3">
        <w:rPr>
          <w:rFonts w:ascii="Times New Roman" w:hAnsi="Times New Roman" w:cs="Times New Roman"/>
          <w:sz w:val="24"/>
          <w:szCs w:val="24"/>
          <w:lang w:val="en-US"/>
        </w:rPr>
        <w:t>.</w:t>
      </w:r>
      <w:r w:rsidRPr="00E30F5B">
        <w:rPr>
          <w:rFonts w:ascii="Times New Roman" w:hAnsi="Times New Roman" w:cs="Times New Roman"/>
          <w:sz w:val="24"/>
          <w:szCs w:val="24"/>
          <w:lang w:val="en-US"/>
        </w:rPr>
        <w:t xml:space="preserve"> Vol. 7, </w:t>
      </w:r>
      <w:r w:rsidR="00D34DE3">
        <w:rPr>
          <w:rFonts w:ascii="Times New Roman" w:hAnsi="Times New Roman" w:cs="Times New Roman"/>
          <w:sz w:val="24"/>
          <w:szCs w:val="24"/>
          <w:lang w:val="en-US"/>
        </w:rPr>
        <w:t>n</w:t>
      </w:r>
      <w:r w:rsidRPr="00E30F5B">
        <w:rPr>
          <w:rFonts w:ascii="Times New Roman" w:hAnsi="Times New Roman" w:cs="Times New Roman"/>
          <w:sz w:val="24"/>
          <w:szCs w:val="24"/>
          <w:lang w:val="en-US"/>
        </w:rPr>
        <w:t xml:space="preserve">o. 4. Published by Canadian Center of Science and Education. </w:t>
      </w:r>
    </w:p>
    <w:p w14:paraId="0D7FF657" w14:textId="189F438B" w:rsidR="00635BB9" w:rsidRDefault="00635BB9" w:rsidP="0078441F">
      <w:pPr>
        <w:spacing w:after="0" w:line="360" w:lineRule="auto"/>
        <w:jc w:val="both"/>
        <w:rPr>
          <w:rFonts w:ascii="Times New Roman" w:hAnsi="Times New Roman" w:cs="Times New Roman"/>
          <w:sz w:val="24"/>
          <w:szCs w:val="24"/>
          <w:lang w:val="en-US"/>
        </w:rPr>
      </w:pPr>
      <w:r w:rsidRPr="00635BB9">
        <w:rPr>
          <w:rFonts w:ascii="Times New Roman" w:hAnsi="Times New Roman" w:cs="Times New Roman"/>
          <w:sz w:val="24"/>
          <w:szCs w:val="24"/>
          <w:lang w:val="en-US"/>
        </w:rPr>
        <w:t>Vandaele, J</w:t>
      </w:r>
      <w:r w:rsidR="00D34DE3">
        <w:rPr>
          <w:rFonts w:ascii="Times New Roman" w:hAnsi="Times New Roman" w:cs="Times New Roman"/>
          <w:sz w:val="24"/>
          <w:szCs w:val="24"/>
          <w:lang w:val="en-US"/>
        </w:rPr>
        <w:t>eroen</w:t>
      </w:r>
      <w:r w:rsidRPr="00635BB9">
        <w:rPr>
          <w:rFonts w:ascii="Times New Roman" w:hAnsi="Times New Roman" w:cs="Times New Roman"/>
          <w:sz w:val="24"/>
          <w:szCs w:val="24"/>
          <w:lang w:val="en-US"/>
        </w:rPr>
        <w:t>.</w:t>
      </w:r>
      <w:r w:rsidR="008F491B">
        <w:rPr>
          <w:rFonts w:ascii="Times New Roman" w:hAnsi="Times New Roman" w:cs="Times New Roman"/>
          <w:sz w:val="24"/>
          <w:szCs w:val="24"/>
          <w:lang w:val="en-US"/>
        </w:rPr>
        <w:t xml:space="preserve"> </w:t>
      </w:r>
      <w:r w:rsidRPr="00635BB9">
        <w:rPr>
          <w:rFonts w:ascii="Times New Roman" w:hAnsi="Times New Roman" w:cs="Times New Roman"/>
          <w:sz w:val="24"/>
          <w:szCs w:val="24"/>
          <w:lang w:val="en-US"/>
        </w:rPr>
        <w:t>2002</w:t>
      </w:r>
      <w:r w:rsidR="008F491B">
        <w:rPr>
          <w:rFonts w:ascii="Times New Roman" w:hAnsi="Times New Roman" w:cs="Times New Roman"/>
          <w:sz w:val="24"/>
          <w:szCs w:val="24"/>
          <w:lang w:val="en-US"/>
        </w:rPr>
        <w:t>.</w:t>
      </w:r>
      <w:r w:rsidRPr="00635BB9">
        <w:rPr>
          <w:rFonts w:ascii="Times New Roman" w:hAnsi="Times New Roman" w:cs="Times New Roman"/>
          <w:sz w:val="24"/>
          <w:szCs w:val="24"/>
          <w:lang w:val="en-US"/>
        </w:rPr>
        <w:t xml:space="preserve"> ‘Funny Fictions’: Francoist Translation Censorship of Two Billy Wilder Films</w:t>
      </w:r>
      <w:r w:rsidR="008F491B">
        <w:rPr>
          <w:rFonts w:ascii="Times New Roman" w:hAnsi="Times New Roman" w:cs="Times New Roman"/>
          <w:sz w:val="24"/>
          <w:szCs w:val="24"/>
          <w:lang w:val="en-US"/>
        </w:rPr>
        <w:t xml:space="preserve">. </w:t>
      </w:r>
      <w:r w:rsidRPr="00635BB9">
        <w:rPr>
          <w:rFonts w:ascii="Times New Roman" w:hAnsi="Times New Roman" w:cs="Times New Roman"/>
          <w:i/>
          <w:iCs/>
          <w:sz w:val="24"/>
          <w:szCs w:val="24"/>
          <w:lang w:val="en-US"/>
        </w:rPr>
        <w:t>The Translator</w:t>
      </w:r>
      <w:r w:rsidR="008F491B">
        <w:rPr>
          <w:rFonts w:ascii="Times New Roman" w:hAnsi="Times New Roman" w:cs="Times New Roman"/>
          <w:sz w:val="24"/>
          <w:szCs w:val="24"/>
          <w:lang w:val="en-US"/>
        </w:rPr>
        <w:t>. No</w:t>
      </w:r>
      <w:r w:rsidRPr="00635BB9">
        <w:rPr>
          <w:rFonts w:ascii="Times New Roman" w:hAnsi="Times New Roman" w:cs="Times New Roman"/>
          <w:sz w:val="24"/>
          <w:szCs w:val="24"/>
          <w:lang w:val="en-US"/>
        </w:rPr>
        <w:t xml:space="preserve"> 8:2, 267-302</w:t>
      </w:r>
      <w:r w:rsidR="008F491B">
        <w:rPr>
          <w:rFonts w:ascii="Times New Roman" w:hAnsi="Times New Roman" w:cs="Times New Roman"/>
          <w:sz w:val="24"/>
          <w:szCs w:val="24"/>
          <w:lang w:val="en-US"/>
        </w:rPr>
        <w:t xml:space="preserve">. </w:t>
      </w:r>
    </w:p>
    <w:p w14:paraId="4D090F60" w14:textId="5D7B0F39" w:rsidR="001F2E5A" w:rsidRPr="00635BB9" w:rsidRDefault="001F2E5A" w:rsidP="0078441F">
      <w:pPr>
        <w:spacing w:after="0" w:line="360" w:lineRule="auto"/>
        <w:jc w:val="both"/>
        <w:rPr>
          <w:rFonts w:ascii="Times New Roman" w:hAnsi="Times New Roman" w:cs="Times New Roman"/>
          <w:sz w:val="24"/>
          <w:szCs w:val="24"/>
          <w:lang w:val="en-US"/>
        </w:rPr>
      </w:pPr>
      <w:r w:rsidRPr="001F2E5A">
        <w:rPr>
          <w:rFonts w:ascii="Times New Roman" w:hAnsi="Times New Roman" w:cs="Times New Roman"/>
          <w:sz w:val="24"/>
          <w:szCs w:val="24"/>
          <w:lang w:val="en-US"/>
        </w:rPr>
        <w:t>Zimbroianu, C</w:t>
      </w:r>
      <w:r w:rsidR="008F491B">
        <w:rPr>
          <w:rFonts w:ascii="Times New Roman" w:hAnsi="Times New Roman" w:cs="Times New Roman"/>
          <w:sz w:val="24"/>
          <w:szCs w:val="24"/>
          <w:lang w:val="en-US"/>
        </w:rPr>
        <w:t>ristina</w:t>
      </w:r>
      <w:r w:rsidRPr="001F2E5A">
        <w:rPr>
          <w:rFonts w:ascii="Times New Roman" w:hAnsi="Times New Roman" w:cs="Times New Roman"/>
          <w:sz w:val="24"/>
          <w:szCs w:val="24"/>
          <w:lang w:val="en-US"/>
        </w:rPr>
        <w:t xml:space="preserve">. 2022. “Alfred </w:t>
      </w:r>
      <w:proofErr w:type="spellStart"/>
      <w:r w:rsidRPr="001F2E5A">
        <w:rPr>
          <w:rFonts w:ascii="Times New Roman" w:hAnsi="Times New Roman" w:cs="Times New Roman"/>
          <w:sz w:val="24"/>
          <w:szCs w:val="24"/>
          <w:lang w:val="en-US"/>
        </w:rPr>
        <w:t>Döblin’s</w:t>
      </w:r>
      <w:proofErr w:type="spellEnd"/>
      <w:r w:rsidRPr="001F2E5A">
        <w:rPr>
          <w:rFonts w:ascii="Times New Roman" w:hAnsi="Times New Roman" w:cs="Times New Roman"/>
          <w:sz w:val="24"/>
          <w:szCs w:val="24"/>
          <w:lang w:val="en-US"/>
        </w:rPr>
        <w:t xml:space="preserve"> Berlin </w:t>
      </w:r>
      <w:proofErr w:type="spellStart"/>
      <w:r w:rsidRPr="001F2E5A">
        <w:rPr>
          <w:rFonts w:ascii="Times New Roman" w:hAnsi="Times New Roman" w:cs="Times New Roman"/>
          <w:sz w:val="24"/>
          <w:szCs w:val="24"/>
          <w:lang w:val="en-US"/>
        </w:rPr>
        <w:t>Alexanderplatz</w:t>
      </w:r>
      <w:proofErr w:type="spellEnd"/>
      <w:r w:rsidRPr="001F2E5A">
        <w:rPr>
          <w:rFonts w:ascii="Times New Roman" w:hAnsi="Times New Roman" w:cs="Times New Roman"/>
          <w:sz w:val="24"/>
          <w:szCs w:val="24"/>
          <w:lang w:val="en-US"/>
        </w:rPr>
        <w:t xml:space="preserve"> in Francoist Spain”. </w:t>
      </w:r>
      <w:r w:rsidR="008F491B">
        <w:rPr>
          <w:rFonts w:ascii="Times New Roman" w:hAnsi="Times New Roman" w:cs="Times New Roman"/>
          <w:sz w:val="24"/>
          <w:szCs w:val="24"/>
          <w:lang w:val="en-US"/>
        </w:rPr>
        <w:t xml:space="preserve">Pp 48-63, in Ortiz de Urbina Paloma (ed.): </w:t>
      </w:r>
      <w:r w:rsidRPr="008F491B">
        <w:rPr>
          <w:rFonts w:ascii="Times New Roman" w:hAnsi="Times New Roman" w:cs="Times New Roman"/>
          <w:i/>
          <w:iCs/>
          <w:sz w:val="24"/>
          <w:szCs w:val="24"/>
          <w:lang w:val="en-US"/>
        </w:rPr>
        <w:t>German Expressionism in the Audiovisual Culture</w:t>
      </w:r>
      <w:r w:rsidRPr="001F2E5A">
        <w:rPr>
          <w:rFonts w:ascii="Times New Roman" w:hAnsi="Times New Roman" w:cs="Times New Roman"/>
          <w:sz w:val="24"/>
          <w:szCs w:val="24"/>
          <w:lang w:val="en-US"/>
        </w:rPr>
        <w:t>. Gunter Narr Verlag: Stuttgart</w:t>
      </w:r>
      <w:r w:rsidR="008F491B">
        <w:rPr>
          <w:rFonts w:ascii="Times New Roman" w:hAnsi="Times New Roman" w:cs="Times New Roman"/>
          <w:sz w:val="24"/>
          <w:szCs w:val="24"/>
          <w:lang w:val="en-US"/>
        </w:rPr>
        <w:t xml:space="preserve">. </w:t>
      </w:r>
    </w:p>
    <w:p w14:paraId="421BDB23" w14:textId="71C6A060" w:rsidR="00410974" w:rsidRPr="00C95244" w:rsidRDefault="00410974" w:rsidP="0078441F">
      <w:pPr>
        <w:spacing w:line="360" w:lineRule="auto"/>
        <w:rPr>
          <w:rFonts w:ascii="Times New Roman" w:hAnsi="Times New Roman" w:cs="Times New Roman"/>
          <w:sz w:val="24"/>
          <w:szCs w:val="24"/>
        </w:rPr>
      </w:pPr>
    </w:p>
    <w:sectPr w:rsidR="00410974" w:rsidRPr="00C95244" w:rsidSect="0030743B">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64F4" w14:textId="77777777" w:rsidR="000849B2" w:rsidRDefault="000849B2" w:rsidP="00BA26B7">
      <w:pPr>
        <w:spacing w:after="0" w:line="240" w:lineRule="auto"/>
      </w:pPr>
      <w:r>
        <w:separator/>
      </w:r>
    </w:p>
  </w:endnote>
  <w:endnote w:type="continuationSeparator" w:id="0">
    <w:p w14:paraId="0E5570E4" w14:textId="77777777" w:rsidR="000849B2" w:rsidRDefault="000849B2" w:rsidP="00BA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2A18" w14:textId="77777777" w:rsidR="000849B2" w:rsidRDefault="000849B2" w:rsidP="00BA26B7">
      <w:pPr>
        <w:spacing w:after="0" w:line="240" w:lineRule="auto"/>
      </w:pPr>
      <w:r>
        <w:separator/>
      </w:r>
    </w:p>
  </w:footnote>
  <w:footnote w:type="continuationSeparator" w:id="0">
    <w:p w14:paraId="26530420" w14:textId="77777777" w:rsidR="000849B2" w:rsidRDefault="000849B2" w:rsidP="00BA26B7">
      <w:pPr>
        <w:spacing w:after="0" w:line="240" w:lineRule="auto"/>
      </w:pPr>
      <w:r>
        <w:continuationSeparator/>
      </w:r>
    </w:p>
  </w:footnote>
  <w:footnote w:id="1">
    <w:p w14:paraId="5F0914A7" w14:textId="550D1C5D" w:rsidR="00AB00B6" w:rsidRPr="00AB00B6" w:rsidRDefault="00AB00B6">
      <w:pPr>
        <w:pStyle w:val="Textonotapie"/>
        <w:rPr>
          <w:lang w:val="en-US"/>
        </w:rPr>
      </w:pPr>
      <w:r>
        <w:rPr>
          <w:rStyle w:val="Refdenotaalpie"/>
        </w:rPr>
        <w:footnoteRef/>
      </w:r>
      <w:r>
        <w:t xml:space="preserve"> </w:t>
      </w:r>
      <w:r w:rsidRPr="00AB00B6">
        <w:rPr>
          <w:rFonts w:ascii="Times New Roman" w:hAnsi="Times New Roman" w:cs="Times New Roman"/>
          <w:sz w:val="22"/>
          <w:szCs w:val="22"/>
        </w:rPr>
        <w:t>All translations from Romanian</w:t>
      </w:r>
      <w:r>
        <w:rPr>
          <w:rFonts w:ascii="Times New Roman" w:hAnsi="Times New Roman" w:cs="Times New Roman"/>
          <w:sz w:val="22"/>
          <w:szCs w:val="22"/>
        </w:rPr>
        <w:t>/Spanish</w:t>
      </w:r>
      <w:r w:rsidRPr="00AB00B6">
        <w:rPr>
          <w:rFonts w:ascii="Times New Roman" w:hAnsi="Times New Roman" w:cs="Times New Roman"/>
          <w:sz w:val="22"/>
          <w:szCs w:val="22"/>
        </w:rPr>
        <w:t xml:space="preserve"> into English are the author</w:t>
      </w:r>
      <w:r>
        <w:rPr>
          <w:rFonts w:ascii="Times New Roman" w:hAnsi="Times New Roman" w:cs="Times New Roman"/>
          <w:sz w:val="22"/>
          <w:szCs w:val="22"/>
        </w:rPr>
        <w:t>’</w:t>
      </w:r>
      <w:r w:rsidRPr="00AB00B6">
        <w:rPr>
          <w:rFonts w:ascii="Times New Roman" w:hAnsi="Times New Roman" w:cs="Times New Roman"/>
          <w:sz w:val="22"/>
          <w:szCs w:val="22"/>
        </w:rPr>
        <w:t>s own unless otherwise stated.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029BB"/>
    <w:multiLevelType w:val="multilevel"/>
    <w:tmpl w:val="4796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D60075"/>
    <w:multiLevelType w:val="hybridMultilevel"/>
    <w:tmpl w:val="178CDD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41009919">
    <w:abstractNumId w:val="1"/>
  </w:num>
  <w:num w:numId="2" w16cid:durableId="195062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EC"/>
    <w:rsid w:val="00010FD8"/>
    <w:rsid w:val="0001259F"/>
    <w:rsid w:val="0001463A"/>
    <w:rsid w:val="0002601E"/>
    <w:rsid w:val="0003742C"/>
    <w:rsid w:val="0006349F"/>
    <w:rsid w:val="00066431"/>
    <w:rsid w:val="00070D43"/>
    <w:rsid w:val="000713C7"/>
    <w:rsid w:val="000849B2"/>
    <w:rsid w:val="000B5210"/>
    <w:rsid w:val="000D36BA"/>
    <w:rsid w:val="000E584F"/>
    <w:rsid w:val="000E7A30"/>
    <w:rsid w:val="000F03CD"/>
    <w:rsid w:val="001023B0"/>
    <w:rsid w:val="00107A7B"/>
    <w:rsid w:val="00124855"/>
    <w:rsid w:val="00153DDF"/>
    <w:rsid w:val="0018439C"/>
    <w:rsid w:val="001872EA"/>
    <w:rsid w:val="0019470D"/>
    <w:rsid w:val="001A3145"/>
    <w:rsid w:val="001A6887"/>
    <w:rsid w:val="001B2130"/>
    <w:rsid w:val="001C1A7B"/>
    <w:rsid w:val="001C2F4F"/>
    <w:rsid w:val="001C663E"/>
    <w:rsid w:val="001D7051"/>
    <w:rsid w:val="001F2E5A"/>
    <w:rsid w:val="0021301A"/>
    <w:rsid w:val="00215D85"/>
    <w:rsid w:val="0021720C"/>
    <w:rsid w:val="00232D0D"/>
    <w:rsid w:val="00240208"/>
    <w:rsid w:val="002403EA"/>
    <w:rsid w:val="0026237C"/>
    <w:rsid w:val="00277855"/>
    <w:rsid w:val="00284E72"/>
    <w:rsid w:val="002961C6"/>
    <w:rsid w:val="002A7F09"/>
    <w:rsid w:val="002C2B52"/>
    <w:rsid w:val="002D62FB"/>
    <w:rsid w:val="002E01BF"/>
    <w:rsid w:val="0030743B"/>
    <w:rsid w:val="00307CE6"/>
    <w:rsid w:val="0032529A"/>
    <w:rsid w:val="0033364F"/>
    <w:rsid w:val="00333678"/>
    <w:rsid w:val="00353A41"/>
    <w:rsid w:val="0035574C"/>
    <w:rsid w:val="0036231D"/>
    <w:rsid w:val="00366092"/>
    <w:rsid w:val="003864EC"/>
    <w:rsid w:val="003C2D67"/>
    <w:rsid w:val="003C69B9"/>
    <w:rsid w:val="003D63F6"/>
    <w:rsid w:val="00402B83"/>
    <w:rsid w:val="00410974"/>
    <w:rsid w:val="00417482"/>
    <w:rsid w:val="00433F73"/>
    <w:rsid w:val="004548C3"/>
    <w:rsid w:val="00455A4C"/>
    <w:rsid w:val="004757E5"/>
    <w:rsid w:val="004775BF"/>
    <w:rsid w:val="00483489"/>
    <w:rsid w:val="004932BF"/>
    <w:rsid w:val="00493795"/>
    <w:rsid w:val="004D0A62"/>
    <w:rsid w:val="004D247F"/>
    <w:rsid w:val="004F3042"/>
    <w:rsid w:val="004F6F01"/>
    <w:rsid w:val="005337D7"/>
    <w:rsid w:val="0055266D"/>
    <w:rsid w:val="00553401"/>
    <w:rsid w:val="00573D7A"/>
    <w:rsid w:val="00574DBD"/>
    <w:rsid w:val="00582EE7"/>
    <w:rsid w:val="005E06BD"/>
    <w:rsid w:val="005E4462"/>
    <w:rsid w:val="0063135E"/>
    <w:rsid w:val="00635BB9"/>
    <w:rsid w:val="00645D5E"/>
    <w:rsid w:val="006544CE"/>
    <w:rsid w:val="0066145D"/>
    <w:rsid w:val="006709BA"/>
    <w:rsid w:val="006924C0"/>
    <w:rsid w:val="006A1802"/>
    <w:rsid w:val="006B538E"/>
    <w:rsid w:val="006E0BE0"/>
    <w:rsid w:val="006F049B"/>
    <w:rsid w:val="007038CC"/>
    <w:rsid w:val="00706B13"/>
    <w:rsid w:val="00724F65"/>
    <w:rsid w:val="00746F50"/>
    <w:rsid w:val="00762307"/>
    <w:rsid w:val="007641D2"/>
    <w:rsid w:val="00764C58"/>
    <w:rsid w:val="0078441F"/>
    <w:rsid w:val="007919F9"/>
    <w:rsid w:val="007D507D"/>
    <w:rsid w:val="007D54E3"/>
    <w:rsid w:val="007E270E"/>
    <w:rsid w:val="007F1D0F"/>
    <w:rsid w:val="007F54FE"/>
    <w:rsid w:val="007F5EFE"/>
    <w:rsid w:val="00804083"/>
    <w:rsid w:val="00810420"/>
    <w:rsid w:val="008631BD"/>
    <w:rsid w:val="008750EF"/>
    <w:rsid w:val="00884FEC"/>
    <w:rsid w:val="008B1144"/>
    <w:rsid w:val="008B4044"/>
    <w:rsid w:val="008C6D8E"/>
    <w:rsid w:val="008E5FA6"/>
    <w:rsid w:val="008F491B"/>
    <w:rsid w:val="00911769"/>
    <w:rsid w:val="00925511"/>
    <w:rsid w:val="0093446C"/>
    <w:rsid w:val="00975564"/>
    <w:rsid w:val="009773B6"/>
    <w:rsid w:val="009778C3"/>
    <w:rsid w:val="0099229D"/>
    <w:rsid w:val="009A500A"/>
    <w:rsid w:val="009B1C65"/>
    <w:rsid w:val="009D3ED9"/>
    <w:rsid w:val="00A00E23"/>
    <w:rsid w:val="00A41D5F"/>
    <w:rsid w:val="00A70D9A"/>
    <w:rsid w:val="00AA4982"/>
    <w:rsid w:val="00AA54E2"/>
    <w:rsid w:val="00AB00B6"/>
    <w:rsid w:val="00AB7BE1"/>
    <w:rsid w:val="00AC3B23"/>
    <w:rsid w:val="00AE7AEA"/>
    <w:rsid w:val="00AF2B83"/>
    <w:rsid w:val="00B47D92"/>
    <w:rsid w:val="00B672C4"/>
    <w:rsid w:val="00B834CE"/>
    <w:rsid w:val="00BA26B7"/>
    <w:rsid w:val="00BC098A"/>
    <w:rsid w:val="00BC3CB2"/>
    <w:rsid w:val="00BD75BC"/>
    <w:rsid w:val="00BF279C"/>
    <w:rsid w:val="00BF3DA2"/>
    <w:rsid w:val="00BF4017"/>
    <w:rsid w:val="00C14122"/>
    <w:rsid w:val="00C21E08"/>
    <w:rsid w:val="00C23FA0"/>
    <w:rsid w:val="00C24F27"/>
    <w:rsid w:val="00C27321"/>
    <w:rsid w:val="00C4270D"/>
    <w:rsid w:val="00C55D3C"/>
    <w:rsid w:val="00C64F6A"/>
    <w:rsid w:val="00C95244"/>
    <w:rsid w:val="00CA470E"/>
    <w:rsid w:val="00CA77FA"/>
    <w:rsid w:val="00CB5658"/>
    <w:rsid w:val="00CB5B9F"/>
    <w:rsid w:val="00CD28C0"/>
    <w:rsid w:val="00CF179E"/>
    <w:rsid w:val="00CF44DB"/>
    <w:rsid w:val="00D128D3"/>
    <w:rsid w:val="00D13743"/>
    <w:rsid w:val="00D152F1"/>
    <w:rsid w:val="00D1680C"/>
    <w:rsid w:val="00D26D81"/>
    <w:rsid w:val="00D34DE3"/>
    <w:rsid w:val="00D35996"/>
    <w:rsid w:val="00D44742"/>
    <w:rsid w:val="00D5466C"/>
    <w:rsid w:val="00D610FA"/>
    <w:rsid w:val="00D66D3F"/>
    <w:rsid w:val="00D817C1"/>
    <w:rsid w:val="00DC7771"/>
    <w:rsid w:val="00E04F82"/>
    <w:rsid w:val="00E26F75"/>
    <w:rsid w:val="00E30F5B"/>
    <w:rsid w:val="00E34788"/>
    <w:rsid w:val="00E52881"/>
    <w:rsid w:val="00E5424D"/>
    <w:rsid w:val="00E66B27"/>
    <w:rsid w:val="00E70A9E"/>
    <w:rsid w:val="00E76785"/>
    <w:rsid w:val="00E81099"/>
    <w:rsid w:val="00E82AB5"/>
    <w:rsid w:val="00E90B46"/>
    <w:rsid w:val="00E93D4B"/>
    <w:rsid w:val="00E97A69"/>
    <w:rsid w:val="00EA7348"/>
    <w:rsid w:val="00EB7496"/>
    <w:rsid w:val="00ED662D"/>
    <w:rsid w:val="00EE00F8"/>
    <w:rsid w:val="00EE32F8"/>
    <w:rsid w:val="00EE6453"/>
    <w:rsid w:val="00EF4FB7"/>
    <w:rsid w:val="00F0600F"/>
    <w:rsid w:val="00F10DF0"/>
    <w:rsid w:val="00F439F6"/>
    <w:rsid w:val="00F90654"/>
    <w:rsid w:val="00FA7A23"/>
    <w:rsid w:val="00FB2E0F"/>
    <w:rsid w:val="00FE0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3CE6"/>
  <w15:chartTrackingRefBased/>
  <w15:docId w15:val="{00B561DF-C8E1-4ED7-8F89-35AB3E79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107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4FEC"/>
    <w:pPr>
      <w:ind w:left="720"/>
      <w:contextualSpacing/>
    </w:pPr>
  </w:style>
  <w:style w:type="character" w:styleId="Hipervnculo">
    <w:name w:val="Hyperlink"/>
    <w:basedOn w:val="Fuentedeprrafopredeter"/>
    <w:uiPriority w:val="99"/>
    <w:unhideWhenUsed/>
    <w:rsid w:val="000E584F"/>
    <w:rPr>
      <w:color w:val="0563C1" w:themeColor="hyperlink"/>
      <w:u w:val="single"/>
    </w:rPr>
  </w:style>
  <w:style w:type="character" w:styleId="Mencinsinresolver">
    <w:name w:val="Unresolved Mention"/>
    <w:basedOn w:val="Fuentedeprrafopredeter"/>
    <w:uiPriority w:val="99"/>
    <w:semiHidden/>
    <w:unhideWhenUsed/>
    <w:rsid w:val="000E584F"/>
    <w:rPr>
      <w:color w:val="605E5C"/>
      <w:shd w:val="clear" w:color="auto" w:fill="E1DFDD"/>
    </w:rPr>
  </w:style>
  <w:style w:type="character" w:styleId="Hipervnculovisitado">
    <w:name w:val="FollowedHyperlink"/>
    <w:basedOn w:val="Fuentedeprrafopredeter"/>
    <w:uiPriority w:val="99"/>
    <w:semiHidden/>
    <w:unhideWhenUsed/>
    <w:rsid w:val="0035574C"/>
    <w:rPr>
      <w:color w:val="954F72" w:themeColor="followedHyperlink"/>
      <w:u w:val="single"/>
    </w:rPr>
  </w:style>
  <w:style w:type="paragraph" w:styleId="HTMLconformatoprevio">
    <w:name w:val="HTML Preformatted"/>
    <w:basedOn w:val="Normal"/>
    <w:link w:val="HTMLconformatoprevioCar"/>
    <w:uiPriority w:val="99"/>
    <w:semiHidden/>
    <w:unhideWhenUsed/>
    <w:rsid w:val="00AA54E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A54E2"/>
    <w:rPr>
      <w:rFonts w:ascii="Consolas" w:hAnsi="Consolas"/>
      <w:sz w:val="20"/>
      <w:szCs w:val="20"/>
      <w:lang w:val="en-GB"/>
    </w:rPr>
  </w:style>
  <w:style w:type="character" w:customStyle="1" w:styleId="Ttulo1Car">
    <w:name w:val="Título 1 Car"/>
    <w:basedOn w:val="Fuentedeprrafopredeter"/>
    <w:link w:val="Ttulo1"/>
    <w:uiPriority w:val="9"/>
    <w:rsid w:val="00107A7B"/>
    <w:rPr>
      <w:rFonts w:asciiTheme="majorHAnsi" w:eastAsiaTheme="majorEastAsia" w:hAnsiTheme="majorHAnsi" w:cstheme="majorBidi"/>
      <w:color w:val="2F5496" w:themeColor="accent1" w:themeShade="BF"/>
      <w:sz w:val="32"/>
      <w:szCs w:val="32"/>
      <w:lang w:val="en-GB"/>
    </w:rPr>
  </w:style>
  <w:style w:type="paragraph" w:styleId="Textonotapie">
    <w:name w:val="footnote text"/>
    <w:basedOn w:val="Normal"/>
    <w:link w:val="TextonotapieCar"/>
    <w:uiPriority w:val="99"/>
    <w:semiHidden/>
    <w:unhideWhenUsed/>
    <w:rsid w:val="00BA26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26B7"/>
    <w:rPr>
      <w:sz w:val="20"/>
      <w:szCs w:val="20"/>
      <w:lang w:val="en-GB"/>
    </w:rPr>
  </w:style>
  <w:style w:type="character" w:styleId="Refdenotaalpie">
    <w:name w:val="footnote reference"/>
    <w:basedOn w:val="Fuentedeprrafopredeter"/>
    <w:uiPriority w:val="99"/>
    <w:semiHidden/>
    <w:unhideWhenUsed/>
    <w:rsid w:val="00BA2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6487">
      <w:bodyDiv w:val="1"/>
      <w:marLeft w:val="0"/>
      <w:marRight w:val="0"/>
      <w:marTop w:val="0"/>
      <w:marBottom w:val="0"/>
      <w:divBdr>
        <w:top w:val="none" w:sz="0" w:space="0" w:color="auto"/>
        <w:left w:val="none" w:sz="0" w:space="0" w:color="auto"/>
        <w:bottom w:val="none" w:sz="0" w:space="0" w:color="auto"/>
        <w:right w:val="none" w:sz="0" w:space="0" w:color="auto"/>
      </w:divBdr>
    </w:div>
    <w:div w:id="462190123">
      <w:bodyDiv w:val="1"/>
      <w:marLeft w:val="0"/>
      <w:marRight w:val="0"/>
      <w:marTop w:val="0"/>
      <w:marBottom w:val="0"/>
      <w:divBdr>
        <w:top w:val="none" w:sz="0" w:space="0" w:color="auto"/>
        <w:left w:val="none" w:sz="0" w:space="0" w:color="auto"/>
        <w:bottom w:val="none" w:sz="0" w:space="0" w:color="auto"/>
        <w:right w:val="none" w:sz="0" w:space="0" w:color="auto"/>
      </w:divBdr>
    </w:div>
    <w:div w:id="536431125">
      <w:bodyDiv w:val="1"/>
      <w:marLeft w:val="0"/>
      <w:marRight w:val="0"/>
      <w:marTop w:val="0"/>
      <w:marBottom w:val="0"/>
      <w:divBdr>
        <w:top w:val="none" w:sz="0" w:space="0" w:color="auto"/>
        <w:left w:val="none" w:sz="0" w:space="0" w:color="auto"/>
        <w:bottom w:val="none" w:sz="0" w:space="0" w:color="auto"/>
        <w:right w:val="none" w:sz="0" w:space="0" w:color="auto"/>
      </w:divBdr>
    </w:div>
    <w:div w:id="671563406">
      <w:bodyDiv w:val="1"/>
      <w:marLeft w:val="0"/>
      <w:marRight w:val="0"/>
      <w:marTop w:val="0"/>
      <w:marBottom w:val="0"/>
      <w:divBdr>
        <w:top w:val="none" w:sz="0" w:space="0" w:color="auto"/>
        <w:left w:val="none" w:sz="0" w:space="0" w:color="auto"/>
        <w:bottom w:val="none" w:sz="0" w:space="0" w:color="auto"/>
        <w:right w:val="none" w:sz="0" w:space="0" w:color="auto"/>
      </w:divBdr>
    </w:div>
    <w:div w:id="696809955">
      <w:bodyDiv w:val="1"/>
      <w:marLeft w:val="0"/>
      <w:marRight w:val="0"/>
      <w:marTop w:val="0"/>
      <w:marBottom w:val="0"/>
      <w:divBdr>
        <w:top w:val="none" w:sz="0" w:space="0" w:color="auto"/>
        <w:left w:val="none" w:sz="0" w:space="0" w:color="auto"/>
        <w:bottom w:val="none" w:sz="0" w:space="0" w:color="auto"/>
        <w:right w:val="none" w:sz="0" w:space="0" w:color="auto"/>
      </w:divBdr>
    </w:div>
    <w:div w:id="787435118">
      <w:bodyDiv w:val="1"/>
      <w:marLeft w:val="0"/>
      <w:marRight w:val="0"/>
      <w:marTop w:val="0"/>
      <w:marBottom w:val="0"/>
      <w:divBdr>
        <w:top w:val="none" w:sz="0" w:space="0" w:color="auto"/>
        <w:left w:val="none" w:sz="0" w:space="0" w:color="auto"/>
        <w:bottom w:val="none" w:sz="0" w:space="0" w:color="auto"/>
        <w:right w:val="none" w:sz="0" w:space="0" w:color="auto"/>
      </w:divBdr>
    </w:div>
    <w:div w:id="799880056">
      <w:bodyDiv w:val="1"/>
      <w:marLeft w:val="0"/>
      <w:marRight w:val="0"/>
      <w:marTop w:val="0"/>
      <w:marBottom w:val="0"/>
      <w:divBdr>
        <w:top w:val="none" w:sz="0" w:space="0" w:color="auto"/>
        <w:left w:val="none" w:sz="0" w:space="0" w:color="auto"/>
        <w:bottom w:val="none" w:sz="0" w:space="0" w:color="auto"/>
        <w:right w:val="none" w:sz="0" w:space="0" w:color="auto"/>
      </w:divBdr>
    </w:div>
    <w:div w:id="809591331">
      <w:bodyDiv w:val="1"/>
      <w:marLeft w:val="0"/>
      <w:marRight w:val="0"/>
      <w:marTop w:val="0"/>
      <w:marBottom w:val="0"/>
      <w:divBdr>
        <w:top w:val="none" w:sz="0" w:space="0" w:color="auto"/>
        <w:left w:val="none" w:sz="0" w:space="0" w:color="auto"/>
        <w:bottom w:val="none" w:sz="0" w:space="0" w:color="auto"/>
        <w:right w:val="none" w:sz="0" w:space="0" w:color="auto"/>
      </w:divBdr>
    </w:div>
    <w:div w:id="897279514">
      <w:bodyDiv w:val="1"/>
      <w:marLeft w:val="0"/>
      <w:marRight w:val="0"/>
      <w:marTop w:val="0"/>
      <w:marBottom w:val="0"/>
      <w:divBdr>
        <w:top w:val="none" w:sz="0" w:space="0" w:color="auto"/>
        <w:left w:val="none" w:sz="0" w:space="0" w:color="auto"/>
        <w:bottom w:val="none" w:sz="0" w:space="0" w:color="auto"/>
        <w:right w:val="none" w:sz="0" w:space="0" w:color="auto"/>
      </w:divBdr>
      <w:divsChild>
        <w:div w:id="776098239">
          <w:marLeft w:val="0"/>
          <w:marRight w:val="0"/>
          <w:marTop w:val="0"/>
          <w:marBottom w:val="0"/>
          <w:divBdr>
            <w:top w:val="none" w:sz="0" w:space="0" w:color="auto"/>
            <w:left w:val="none" w:sz="0" w:space="0" w:color="auto"/>
            <w:bottom w:val="none" w:sz="0" w:space="0" w:color="auto"/>
            <w:right w:val="none" w:sz="0" w:space="0" w:color="auto"/>
          </w:divBdr>
        </w:div>
      </w:divsChild>
    </w:div>
    <w:div w:id="1009481592">
      <w:bodyDiv w:val="1"/>
      <w:marLeft w:val="0"/>
      <w:marRight w:val="0"/>
      <w:marTop w:val="0"/>
      <w:marBottom w:val="0"/>
      <w:divBdr>
        <w:top w:val="none" w:sz="0" w:space="0" w:color="auto"/>
        <w:left w:val="none" w:sz="0" w:space="0" w:color="auto"/>
        <w:bottom w:val="none" w:sz="0" w:space="0" w:color="auto"/>
        <w:right w:val="none" w:sz="0" w:space="0" w:color="auto"/>
      </w:divBdr>
    </w:div>
    <w:div w:id="1097168560">
      <w:bodyDiv w:val="1"/>
      <w:marLeft w:val="0"/>
      <w:marRight w:val="0"/>
      <w:marTop w:val="0"/>
      <w:marBottom w:val="0"/>
      <w:divBdr>
        <w:top w:val="none" w:sz="0" w:space="0" w:color="auto"/>
        <w:left w:val="none" w:sz="0" w:space="0" w:color="auto"/>
        <w:bottom w:val="none" w:sz="0" w:space="0" w:color="auto"/>
        <w:right w:val="none" w:sz="0" w:space="0" w:color="auto"/>
      </w:divBdr>
    </w:div>
    <w:div w:id="1103301280">
      <w:bodyDiv w:val="1"/>
      <w:marLeft w:val="0"/>
      <w:marRight w:val="0"/>
      <w:marTop w:val="0"/>
      <w:marBottom w:val="0"/>
      <w:divBdr>
        <w:top w:val="none" w:sz="0" w:space="0" w:color="auto"/>
        <w:left w:val="none" w:sz="0" w:space="0" w:color="auto"/>
        <w:bottom w:val="none" w:sz="0" w:space="0" w:color="auto"/>
        <w:right w:val="none" w:sz="0" w:space="0" w:color="auto"/>
      </w:divBdr>
    </w:div>
    <w:div w:id="1118179259">
      <w:bodyDiv w:val="1"/>
      <w:marLeft w:val="0"/>
      <w:marRight w:val="0"/>
      <w:marTop w:val="0"/>
      <w:marBottom w:val="0"/>
      <w:divBdr>
        <w:top w:val="none" w:sz="0" w:space="0" w:color="auto"/>
        <w:left w:val="none" w:sz="0" w:space="0" w:color="auto"/>
        <w:bottom w:val="none" w:sz="0" w:space="0" w:color="auto"/>
        <w:right w:val="none" w:sz="0" w:space="0" w:color="auto"/>
      </w:divBdr>
    </w:div>
    <w:div w:id="1223564830">
      <w:bodyDiv w:val="1"/>
      <w:marLeft w:val="0"/>
      <w:marRight w:val="0"/>
      <w:marTop w:val="0"/>
      <w:marBottom w:val="0"/>
      <w:divBdr>
        <w:top w:val="none" w:sz="0" w:space="0" w:color="auto"/>
        <w:left w:val="none" w:sz="0" w:space="0" w:color="auto"/>
        <w:bottom w:val="none" w:sz="0" w:space="0" w:color="auto"/>
        <w:right w:val="none" w:sz="0" w:space="0" w:color="auto"/>
      </w:divBdr>
    </w:div>
    <w:div w:id="1274633931">
      <w:bodyDiv w:val="1"/>
      <w:marLeft w:val="0"/>
      <w:marRight w:val="0"/>
      <w:marTop w:val="0"/>
      <w:marBottom w:val="0"/>
      <w:divBdr>
        <w:top w:val="none" w:sz="0" w:space="0" w:color="auto"/>
        <w:left w:val="none" w:sz="0" w:space="0" w:color="auto"/>
        <w:bottom w:val="none" w:sz="0" w:space="0" w:color="auto"/>
        <w:right w:val="none" w:sz="0" w:space="0" w:color="auto"/>
      </w:divBdr>
    </w:div>
    <w:div w:id="1393310032">
      <w:bodyDiv w:val="1"/>
      <w:marLeft w:val="0"/>
      <w:marRight w:val="0"/>
      <w:marTop w:val="0"/>
      <w:marBottom w:val="0"/>
      <w:divBdr>
        <w:top w:val="none" w:sz="0" w:space="0" w:color="auto"/>
        <w:left w:val="none" w:sz="0" w:space="0" w:color="auto"/>
        <w:bottom w:val="none" w:sz="0" w:space="0" w:color="auto"/>
        <w:right w:val="none" w:sz="0" w:space="0" w:color="auto"/>
      </w:divBdr>
    </w:div>
    <w:div w:id="1874071451">
      <w:bodyDiv w:val="1"/>
      <w:marLeft w:val="0"/>
      <w:marRight w:val="0"/>
      <w:marTop w:val="0"/>
      <w:marBottom w:val="0"/>
      <w:divBdr>
        <w:top w:val="none" w:sz="0" w:space="0" w:color="auto"/>
        <w:left w:val="none" w:sz="0" w:space="0" w:color="auto"/>
        <w:bottom w:val="none" w:sz="0" w:space="0" w:color="auto"/>
        <w:right w:val="none" w:sz="0" w:space="0" w:color="auto"/>
      </w:divBdr>
    </w:div>
    <w:div w:id="1942957525">
      <w:bodyDiv w:val="1"/>
      <w:marLeft w:val="0"/>
      <w:marRight w:val="0"/>
      <w:marTop w:val="0"/>
      <w:marBottom w:val="0"/>
      <w:divBdr>
        <w:top w:val="none" w:sz="0" w:space="0" w:color="auto"/>
        <w:left w:val="none" w:sz="0" w:space="0" w:color="auto"/>
        <w:bottom w:val="none" w:sz="0" w:space="0" w:color="auto"/>
        <w:right w:val="none" w:sz="0" w:space="0" w:color="auto"/>
      </w:divBdr>
    </w:div>
    <w:div w:id="2020765891">
      <w:bodyDiv w:val="1"/>
      <w:marLeft w:val="0"/>
      <w:marRight w:val="0"/>
      <w:marTop w:val="0"/>
      <w:marBottom w:val="0"/>
      <w:divBdr>
        <w:top w:val="none" w:sz="0" w:space="0" w:color="auto"/>
        <w:left w:val="none" w:sz="0" w:space="0" w:color="auto"/>
        <w:bottom w:val="none" w:sz="0" w:space="0" w:color="auto"/>
        <w:right w:val="none" w:sz="0" w:space="0" w:color="auto"/>
      </w:divBdr>
    </w:div>
    <w:div w:id="2069651042">
      <w:bodyDiv w:val="1"/>
      <w:marLeft w:val="0"/>
      <w:marRight w:val="0"/>
      <w:marTop w:val="0"/>
      <w:marBottom w:val="0"/>
      <w:divBdr>
        <w:top w:val="none" w:sz="0" w:space="0" w:color="auto"/>
        <w:left w:val="none" w:sz="0" w:space="0" w:color="auto"/>
        <w:bottom w:val="none" w:sz="0" w:space="0" w:color="auto"/>
        <w:right w:val="none" w:sz="0" w:space="0" w:color="auto"/>
      </w:divBdr>
    </w:div>
    <w:div w:id="2103454934">
      <w:bodyDiv w:val="1"/>
      <w:marLeft w:val="0"/>
      <w:marRight w:val="0"/>
      <w:marTop w:val="0"/>
      <w:marBottom w:val="0"/>
      <w:divBdr>
        <w:top w:val="none" w:sz="0" w:space="0" w:color="auto"/>
        <w:left w:val="none" w:sz="0" w:space="0" w:color="auto"/>
        <w:bottom w:val="none" w:sz="0" w:space="0" w:color="auto"/>
        <w:right w:val="none" w:sz="0" w:space="0" w:color="auto"/>
      </w:divBdr>
    </w:div>
    <w:div w:id="210757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orreo.com/vizcaya/20140415/mas-actualidad/sociedad/mujer-tiempos-franco-201404141331_amp.html" TargetMode="External"/><Relationship Id="rId13" Type="http://schemas.openxmlformats.org/officeDocument/2006/relationships/hyperlink" Target="https://www.researchgate.net/publication/323915390_REPRESENTING_GENDER_IN_COMMUNIST_AND_POSTCOMMUNIST_ROMA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r.org/2008/08/08/93301189/remembering-hollywoods-hays-code-40-years-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lenajerilla.com/berceo/garciacarcel/lamujerduranteelfranquismo.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zeulqueer.com/resurse/documente-oficiale/scandaluri-publice-orientarea-sexuala-si-legea-penala-in-romania/" TargetMode="External"/><Relationship Id="rId4" Type="http://schemas.openxmlformats.org/officeDocument/2006/relationships/settings" Target="settings.xml"/><Relationship Id="rId9" Type="http://schemas.openxmlformats.org/officeDocument/2006/relationships/hyperlink" Target="https://www.gradesaver.com/some-like-it-hot/study-guide/the-hays-cod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906EA-9928-4E28-BC92-8BDFAB0F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6822</Words>
  <Characters>37527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zimbroianu</dc:creator>
  <cp:keywords/>
  <dc:description/>
  <cp:lastModifiedBy>cristina zimbroianu</cp:lastModifiedBy>
  <cp:revision>6</cp:revision>
  <dcterms:created xsi:type="dcterms:W3CDTF">2023-08-22T07:43:00Z</dcterms:created>
  <dcterms:modified xsi:type="dcterms:W3CDTF">2023-08-23T06:13:00Z</dcterms:modified>
</cp:coreProperties>
</file>