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E53C9C" w14:textId="0F0F88D0" w:rsidR="00CF70A9" w:rsidRDefault="00BE39EF" w:rsidP="00D10B37">
      <w:pPr>
        <w:pBdr>
          <w:top w:val="nil"/>
          <w:left w:val="nil"/>
          <w:bottom w:val="nil"/>
          <w:right w:val="nil"/>
          <w:between w:val="nil"/>
        </w:pBdr>
        <w:spacing w:line="360" w:lineRule="auto"/>
        <w:jc w:val="center"/>
        <w:rPr>
          <w:rFonts w:eastAsia="Helvetica Neue"/>
          <w:b/>
          <w:color w:val="000000" w:themeColor="text1"/>
        </w:rPr>
      </w:pPr>
      <w:r w:rsidRPr="00B62D79">
        <w:rPr>
          <w:rFonts w:eastAsia="Helvetica Neue"/>
          <w:b/>
          <w:color w:val="000000" w:themeColor="text1"/>
        </w:rPr>
        <w:t xml:space="preserve">Arte en el silencio: Nueva experiencia hacia el rol del docente </w:t>
      </w:r>
      <w:proofErr w:type="spellStart"/>
      <w:r w:rsidRPr="00B62D79">
        <w:rPr>
          <w:rFonts w:eastAsia="Helvetica Neue"/>
          <w:b/>
          <w:color w:val="000000" w:themeColor="text1"/>
        </w:rPr>
        <w:t>hipoacúsico</w:t>
      </w:r>
      <w:proofErr w:type="spellEnd"/>
      <w:r w:rsidRPr="00B62D79">
        <w:rPr>
          <w:rFonts w:eastAsia="Helvetica Neue"/>
          <w:b/>
          <w:color w:val="000000" w:themeColor="text1"/>
        </w:rPr>
        <w:t xml:space="preserve"> bilingüe</w:t>
      </w:r>
    </w:p>
    <w:p w14:paraId="5CB2EBE9" w14:textId="77777777" w:rsidR="009777C6" w:rsidRPr="00B62D79" w:rsidRDefault="009777C6" w:rsidP="00D10B37">
      <w:pPr>
        <w:pBdr>
          <w:top w:val="nil"/>
          <w:left w:val="nil"/>
          <w:bottom w:val="nil"/>
          <w:right w:val="nil"/>
          <w:between w:val="nil"/>
        </w:pBdr>
        <w:spacing w:line="360" w:lineRule="auto"/>
        <w:jc w:val="center"/>
        <w:rPr>
          <w:rFonts w:eastAsia="Helvetica Neue"/>
          <w:b/>
          <w:color w:val="000000" w:themeColor="text1"/>
        </w:rPr>
      </w:pPr>
    </w:p>
    <w:p w14:paraId="0862B496" w14:textId="1A327822" w:rsidR="00F42CFC" w:rsidRPr="00D10B37" w:rsidRDefault="00D10B37" w:rsidP="00D10B37">
      <w:pPr>
        <w:pBdr>
          <w:top w:val="nil"/>
          <w:left w:val="nil"/>
          <w:bottom w:val="nil"/>
          <w:right w:val="nil"/>
          <w:between w:val="nil"/>
        </w:pBdr>
        <w:spacing w:line="360" w:lineRule="auto"/>
        <w:jc w:val="center"/>
        <w:rPr>
          <w:rFonts w:eastAsia="Helvetica Neue"/>
          <w:b/>
          <w:i/>
          <w:color w:val="000000" w:themeColor="text1"/>
          <w:lang w:val="en-US"/>
        </w:rPr>
      </w:pPr>
      <w:r>
        <w:rPr>
          <w:rFonts w:eastAsia="Helvetica Neue"/>
          <w:b/>
          <w:i/>
          <w:color w:val="000000" w:themeColor="text1"/>
          <w:lang w:val="en-US"/>
        </w:rPr>
        <w:t xml:space="preserve">Art in the Silence: New Experience Towards the Role of the Bilingual </w:t>
      </w:r>
      <w:proofErr w:type="spellStart"/>
      <w:r>
        <w:rPr>
          <w:rFonts w:eastAsia="Helvetica Neue"/>
          <w:b/>
          <w:i/>
          <w:color w:val="000000" w:themeColor="text1"/>
          <w:lang w:val="en-US"/>
        </w:rPr>
        <w:t>Hypoacous</w:t>
      </w:r>
      <w:proofErr w:type="spellEnd"/>
      <w:r>
        <w:rPr>
          <w:rFonts w:eastAsia="Helvetica Neue"/>
          <w:b/>
          <w:i/>
          <w:color w:val="000000" w:themeColor="text1"/>
          <w:lang w:val="en-US"/>
        </w:rPr>
        <w:t xml:space="preserve"> T</w:t>
      </w:r>
      <w:r w:rsidR="00BE39EF" w:rsidRPr="00D10B37">
        <w:rPr>
          <w:rFonts w:eastAsia="Helvetica Neue"/>
          <w:b/>
          <w:i/>
          <w:color w:val="000000" w:themeColor="text1"/>
          <w:lang w:val="en-US"/>
        </w:rPr>
        <w:t>eacher</w:t>
      </w:r>
    </w:p>
    <w:p w14:paraId="4DB6981D" w14:textId="77777777" w:rsidR="00F42CFC" w:rsidRPr="00D10B37" w:rsidRDefault="00F42CFC" w:rsidP="00D10B37">
      <w:pPr>
        <w:pBdr>
          <w:top w:val="nil"/>
          <w:left w:val="nil"/>
          <w:bottom w:val="nil"/>
          <w:right w:val="nil"/>
          <w:between w:val="nil"/>
        </w:pBdr>
        <w:spacing w:line="360" w:lineRule="auto"/>
        <w:rPr>
          <w:rFonts w:eastAsia="Helvetica Neue"/>
          <w:color w:val="000000" w:themeColor="text1"/>
          <w:lang w:val="en-US"/>
        </w:rPr>
      </w:pPr>
    </w:p>
    <w:p w14:paraId="2CFC7487" w14:textId="77777777" w:rsidR="00CF70A9" w:rsidRPr="00B62D79" w:rsidRDefault="00BE39EF" w:rsidP="00D10B37">
      <w:pPr>
        <w:pBdr>
          <w:top w:val="nil"/>
          <w:left w:val="nil"/>
          <w:bottom w:val="nil"/>
          <w:right w:val="nil"/>
          <w:between w:val="nil"/>
        </w:pBdr>
        <w:spacing w:line="360" w:lineRule="auto"/>
        <w:rPr>
          <w:rFonts w:eastAsia="Helvetica Neue"/>
          <w:color w:val="000000" w:themeColor="text1"/>
        </w:rPr>
      </w:pPr>
      <w:r w:rsidRPr="00B62D79">
        <w:rPr>
          <w:rFonts w:eastAsia="Helvetica Neue"/>
          <w:color w:val="000000" w:themeColor="text1"/>
        </w:rPr>
        <w:t xml:space="preserve">Diego BERNASCHINA. Artista </w:t>
      </w:r>
      <w:proofErr w:type="spellStart"/>
      <w:r w:rsidRPr="00B62D79">
        <w:rPr>
          <w:rFonts w:eastAsia="Helvetica Neue"/>
          <w:color w:val="000000" w:themeColor="text1"/>
        </w:rPr>
        <w:t>hipoacúsico</w:t>
      </w:r>
      <w:proofErr w:type="spellEnd"/>
      <w:r w:rsidRPr="00B62D79">
        <w:rPr>
          <w:rFonts w:eastAsia="Helvetica Neue"/>
          <w:color w:val="000000" w:themeColor="text1"/>
        </w:rPr>
        <w:t xml:space="preserve"> y docente chileno. </w:t>
      </w:r>
      <w:bookmarkStart w:id="0" w:name="_GoBack"/>
      <w:r w:rsidRPr="00B62D79">
        <w:rPr>
          <w:rFonts w:eastAsia="Helvetica Neue"/>
          <w:color w:val="000000" w:themeColor="text1"/>
        </w:rPr>
        <w:t>diego_artista@yahoo.es</w:t>
      </w:r>
      <w:bookmarkEnd w:id="0"/>
    </w:p>
    <w:p w14:paraId="595C38A0" w14:textId="77777777" w:rsidR="009777C6" w:rsidRDefault="009777C6" w:rsidP="00D10B37">
      <w:pPr>
        <w:pBdr>
          <w:top w:val="nil"/>
          <w:left w:val="nil"/>
          <w:bottom w:val="nil"/>
          <w:right w:val="nil"/>
          <w:between w:val="nil"/>
        </w:pBdr>
        <w:spacing w:line="360" w:lineRule="auto"/>
        <w:rPr>
          <w:rFonts w:eastAsia="Helvetica Neue"/>
          <w:color w:val="000000" w:themeColor="text1"/>
        </w:rPr>
      </w:pPr>
    </w:p>
    <w:p w14:paraId="202D835F" w14:textId="2142148F" w:rsidR="008C0F74" w:rsidRDefault="00BE39EF"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b/>
          <w:color w:val="000000" w:themeColor="text1"/>
        </w:rPr>
        <w:t>Resumen:</w:t>
      </w:r>
      <w:r w:rsidRPr="00B62D79">
        <w:rPr>
          <w:rFonts w:eastAsia="Helvetica Neue"/>
          <w:color w:val="000000" w:themeColor="text1"/>
        </w:rPr>
        <w:t xml:space="preserve"> Este artículo busca compartir algunas reflexiones que surgen frente a la </w:t>
      </w:r>
      <w:r w:rsidR="002B31FE" w:rsidRPr="002B31FE">
        <w:rPr>
          <w:rFonts w:eastAsia="Helvetica Neue"/>
          <w:color w:val="000000" w:themeColor="text1"/>
        </w:rPr>
        <w:t>interacción educativa</w:t>
      </w:r>
      <w:r w:rsidR="002B31FE">
        <w:rPr>
          <w:rFonts w:eastAsia="Helvetica Neue"/>
          <w:color w:val="000000" w:themeColor="text1"/>
        </w:rPr>
        <w:t xml:space="preserve"> </w:t>
      </w:r>
      <w:r w:rsidR="009776DD">
        <w:rPr>
          <w:rFonts w:eastAsia="Helvetica Neue"/>
          <w:color w:val="000000" w:themeColor="text1"/>
        </w:rPr>
        <w:t>(</w:t>
      </w:r>
      <w:r w:rsidR="00A760E2" w:rsidRPr="00B62D79">
        <w:rPr>
          <w:rFonts w:eastAsia="Helvetica Neue"/>
          <w:color w:val="000000" w:themeColor="text1"/>
        </w:rPr>
        <w:t xml:space="preserve">docente </w:t>
      </w:r>
      <w:proofErr w:type="spellStart"/>
      <w:r w:rsidR="00A760E2" w:rsidRPr="00B62D79">
        <w:rPr>
          <w:rFonts w:eastAsia="Helvetica Neue"/>
          <w:color w:val="000000" w:themeColor="text1"/>
        </w:rPr>
        <w:t>hipoacúsico</w:t>
      </w:r>
      <w:proofErr w:type="spellEnd"/>
      <w:r w:rsidR="00A760E2" w:rsidRPr="00B62D79">
        <w:rPr>
          <w:rFonts w:eastAsia="Helvetica Neue"/>
          <w:color w:val="000000" w:themeColor="text1"/>
        </w:rPr>
        <w:t xml:space="preserve"> bilingüe</w:t>
      </w:r>
      <w:r w:rsidR="009776DD">
        <w:rPr>
          <w:rFonts w:eastAsia="Helvetica Neue"/>
          <w:color w:val="000000" w:themeColor="text1"/>
        </w:rPr>
        <w:t xml:space="preserve"> o artista sordo</w:t>
      </w:r>
      <w:r w:rsidR="002120DC" w:rsidRPr="00B62D79">
        <w:rPr>
          <w:rFonts w:eastAsia="Helvetica Neue"/>
          <w:color w:val="000000" w:themeColor="text1"/>
        </w:rPr>
        <w:t xml:space="preserve"> </w:t>
      </w:r>
      <w:r w:rsidR="00A760E2" w:rsidRPr="00B62D79">
        <w:rPr>
          <w:rFonts w:eastAsia="Helvetica Neue"/>
          <w:color w:val="000000" w:themeColor="text1"/>
        </w:rPr>
        <w:t>—</w:t>
      </w:r>
      <w:r w:rsidR="002120DC" w:rsidRPr="00B62D79">
        <w:rPr>
          <w:rFonts w:eastAsia="Helvetica Neue"/>
          <w:color w:val="000000" w:themeColor="text1"/>
        </w:rPr>
        <w:t xml:space="preserve"> </w:t>
      </w:r>
      <w:r w:rsidR="00A760E2" w:rsidRPr="00B62D79">
        <w:rPr>
          <w:rFonts w:eastAsia="Helvetica Neue"/>
          <w:color w:val="000000" w:themeColor="text1"/>
        </w:rPr>
        <w:t>docente titular</w:t>
      </w:r>
      <w:r w:rsidR="002120DC" w:rsidRPr="00B62D79">
        <w:rPr>
          <w:rFonts w:eastAsia="Helvetica Neue"/>
          <w:color w:val="000000" w:themeColor="text1"/>
        </w:rPr>
        <w:t xml:space="preserve"> </w:t>
      </w:r>
      <w:r w:rsidR="00A760E2" w:rsidRPr="00B62D79">
        <w:rPr>
          <w:rFonts w:eastAsia="Helvetica Neue"/>
          <w:color w:val="000000" w:themeColor="text1"/>
        </w:rPr>
        <w:t>—</w:t>
      </w:r>
      <w:r w:rsidR="002120DC" w:rsidRPr="00B62D79">
        <w:rPr>
          <w:rFonts w:eastAsia="Helvetica Neue"/>
          <w:color w:val="000000" w:themeColor="text1"/>
        </w:rPr>
        <w:t xml:space="preserve"> </w:t>
      </w:r>
      <w:r w:rsidRPr="00B62D79">
        <w:rPr>
          <w:rFonts w:eastAsia="Helvetica Neue"/>
          <w:color w:val="000000" w:themeColor="text1"/>
        </w:rPr>
        <w:t>estudiantes oyentes</w:t>
      </w:r>
      <w:r w:rsidR="009776DD">
        <w:rPr>
          <w:rFonts w:eastAsia="Helvetica Neue"/>
          <w:color w:val="000000" w:themeColor="text1"/>
        </w:rPr>
        <w:t>)</w:t>
      </w:r>
      <w:r w:rsidRPr="00B62D79">
        <w:rPr>
          <w:rFonts w:eastAsia="Helvetica Neue"/>
          <w:color w:val="000000" w:themeColor="text1"/>
        </w:rPr>
        <w:t xml:space="preserve"> como una construcción conjunta de conocimientos a través </w:t>
      </w:r>
      <w:r w:rsidR="002B2D88" w:rsidRPr="002B2D88">
        <w:rPr>
          <w:rFonts w:eastAsia="Helvetica Neue"/>
          <w:color w:val="000000" w:themeColor="text1"/>
        </w:rPr>
        <w:t>de la comunicación</w:t>
      </w:r>
      <w:r w:rsidR="002B2D88">
        <w:rPr>
          <w:rFonts w:eastAsia="Helvetica Neue"/>
          <w:color w:val="000000" w:themeColor="text1"/>
        </w:rPr>
        <w:t xml:space="preserve"> inclusiva</w:t>
      </w:r>
      <w:r w:rsidR="002B2D88" w:rsidRPr="002B2D88">
        <w:rPr>
          <w:rFonts w:eastAsia="Helvetica Neue"/>
          <w:color w:val="000000" w:themeColor="text1"/>
        </w:rPr>
        <w:t xml:space="preserve"> y del trabajo colaborativo</w:t>
      </w:r>
      <w:r w:rsidRPr="00B62D79">
        <w:rPr>
          <w:rFonts w:eastAsia="Helvetica Neue"/>
          <w:color w:val="000000" w:themeColor="text1"/>
        </w:rPr>
        <w:t xml:space="preserve">. Así pues, la importancia del acercamiento propuesto por el autor, que introduce una experiencia innovadora y reflexión personal </w:t>
      </w:r>
      <w:r w:rsidR="008A1E32" w:rsidRPr="00B62D79">
        <w:rPr>
          <w:rFonts w:eastAsia="Helvetica Neue"/>
          <w:color w:val="000000" w:themeColor="text1"/>
        </w:rPr>
        <w:t>sobre la comunidad educativa dentro</w:t>
      </w:r>
      <w:r w:rsidR="00D10B37">
        <w:rPr>
          <w:rFonts w:eastAsia="Helvetica Neue"/>
          <w:color w:val="000000" w:themeColor="text1"/>
        </w:rPr>
        <w:t xml:space="preserve"> de la escuela formal. </w:t>
      </w:r>
      <w:r w:rsidR="00AB5B24" w:rsidRPr="00B62D79">
        <w:rPr>
          <w:rFonts w:eastAsia="Helvetica Neue"/>
          <w:color w:val="000000" w:themeColor="text1"/>
        </w:rPr>
        <w:t>Pa</w:t>
      </w:r>
      <w:r w:rsidR="000749C8" w:rsidRPr="00B62D79">
        <w:rPr>
          <w:rFonts w:eastAsia="Helvetica Neue"/>
          <w:color w:val="000000" w:themeColor="text1"/>
        </w:rPr>
        <w:t>ra entender la relación de las personas sordas a través</w:t>
      </w:r>
      <w:r w:rsidR="008C0F74">
        <w:rPr>
          <w:rFonts w:eastAsia="Helvetica Neue"/>
          <w:color w:val="000000" w:themeColor="text1"/>
        </w:rPr>
        <w:t xml:space="preserve"> </w:t>
      </w:r>
      <w:r w:rsidR="008C0F74" w:rsidRPr="008C0F74">
        <w:rPr>
          <w:rFonts w:eastAsia="Helvetica Neue"/>
          <w:color w:val="000000" w:themeColor="text1"/>
        </w:rPr>
        <w:t>de sus manifestaciones artísticas</w:t>
      </w:r>
      <w:r w:rsidR="008C0F74">
        <w:rPr>
          <w:rFonts w:eastAsia="Helvetica Neue"/>
          <w:color w:val="000000" w:themeColor="text1"/>
        </w:rPr>
        <w:t xml:space="preserve"> y sus distintas </w:t>
      </w:r>
      <w:r w:rsidR="00FB0D91">
        <w:rPr>
          <w:rFonts w:eastAsia="Helvetica Neue"/>
          <w:color w:val="000000" w:themeColor="text1"/>
        </w:rPr>
        <w:t>comunidades</w:t>
      </w:r>
      <w:r w:rsidR="00914F5D">
        <w:rPr>
          <w:rFonts w:eastAsia="Helvetica Neue"/>
          <w:color w:val="000000" w:themeColor="text1"/>
        </w:rPr>
        <w:t xml:space="preserve"> educativas</w:t>
      </w:r>
      <w:r w:rsidR="00FB0D91">
        <w:rPr>
          <w:rFonts w:eastAsia="Helvetica Neue"/>
          <w:color w:val="000000" w:themeColor="text1"/>
        </w:rPr>
        <w:t xml:space="preserve">, estableciendo </w:t>
      </w:r>
      <w:r w:rsidR="00BC7111">
        <w:rPr>
          <w:rFonts w:eastAsia="Helvetica Neue"/>
          <w:color w:val="000000" w:themeColor="text1"/>
        </w:rPr>
        <w:t xml:space="preserve">un </w:t>
      </w:r>
      <w:r w:rsidR="00BC3F7D" w:rsidRPr="00B62D79">
        <w:rPr>
          <w:rFonts w:eastAsia="Helvetica Neue"/>
          <w:color w:val="000000" w:themeColor="text1"/>
        </w:rPr>
        <w:t>diálogo abierto, inclusivo y tolerante</w:t>
      </w:r>
      <w:r w:rsidR="00205C63">
        <w:rPr>
          <w:rFonts w:eastAsia="Helvetica Neue"/>
          <w:color w:val="000000" w:themeColor="text1"/>
        </w:rPr>
        <w:t xml:space="preserve">, con el fin de mejorar ciertas situaciones </w:t>
      </w:r>
      <w:r w:rsidR="009C3E2A" w:rsidRPr="009C3E2A">
        <w:rPr>
          <w:rFonts w:eastAsia="Helvetica Neue"/>
          <w:color w:val="000000" w:themeColor="text1"/>
        </w:rPr>
        <w:t>de trabajo realizadas en diferentes contextos</w:t>
      </w:r>
      <w:r w:rsidR="00213110">
        <w:rPr>
          <w:rFonts w:eastAsia="Helvetica Neue"/>
          <w:color w:val="000000" w:themeColor="text1"/>
        </w:rPr>
        <w:t xml:space="preserve"> sociales, artísticos y culturales</w:t>
      </w:r>
      <w:r w:rsidR="004113C8">
        <w:rPr>
          <w:rFonts w:eastAsia="Helvetica Neue"/>
          <w:color w:val="000000" w:themeColor="text1"/>
        </w:rPr>
        <w:t xml:space="preserve">. </w:t>
      </w:r>
      <w:r w:rsidR="003F3FB7">
        <w:rPr>
          <w:rFonts w:eastAsia="Helvetica Neue"/>
          <w:color w:val="000000" w:themeColor="text1"/>
        </w:rPr>
        <w:t>Por tanto, c</w:t>
      </w:r>
      <w:r w:rsidR="003A0975">
        <w:rPr>
          <w:rFonts w:eastAsia="Helvetica Neue"/>
          <w:color w:val="000000" w:themeColor="text1"/>
        </w:rPr>
        <w:t xml:space="preserve">onstituye una aproximación </w:t>
      </w:r>
      <w:r w:rsidR="00D97227">
        <w:rPr>
          <w:rFonts w:eastAsia="Helvetica Neue"/>
          <w:color w:val="000000" w:themeColor="text1"/>
        </w:rPr>
        <w:t xml:space="preserve">a la </w:t>
      </w:r>
      <w:r w:rsidR="00D97227" w:rsidRPr="00B62D79">
        <w:rPr>
          <w:rFonts w:eastAsia="Helvetica Neue"/>
          <w:color w:val="000000" w:themeColor="text1"/>
        </w:rPr>
        <w:t>cuestión de inclusión social-laboral en las escuelas formales</w:t>
      </w:r>
      <w:r w:rsidR="00C0601C">
        <w:rPr>
          <w:rFonts w:eastAsia="Helvetica Neue"/>
          <w:color w:val="000000" w:themeColor="text1"/>
        </w:rPr>
        <w:t xml:space="preserve"> para ejercer </w:t>
      </w:r>
      <w:r w:rsidR="00977631">
        <w:rPr>
          <w:rFonts w:eastAsia="Helvetica Neue"/>
          <w:color w:val="000000" w:themeColor="text1"/>
        </w:rPr>
        <w:t>su</w:t>
      </w:r>
      <w:r w:rsidR="00C0601C">
        <w:rPr>
          <w:rFonts w:eastAsia="Helvetica Neue"/>
          <w:color w:val="000000" w:themeColor="text1"/>
        </w:rPr>
        <w:t xml:space="preserve"> rol docente</w:t>
      </w:r>
      <w:r w:rsidR="00977631">
        <w:rPr>
          <w:rFonts w:eastAsia="Helvetica Neue"/>
          <w:color w:val="000000" w:themeColor="text1"/>
        </w:rPr>
        <w:t>/</w:t>
      </w:r>
      <w:proofErr w:type="spellStart"/>
      <w:r w:rsidR="00977631">
        <w:rPr>
          <w:rFonts w:eastAsia="Helvetica Neue"/>
          <w:color w:val="000000" w:themeColor="text1"/>
        </w:rPr>
        <w:t>tallerista</w:t>
      </w:r>
      <w:proofErr w:type="spellEnd"/>
      <w:r w:rsidR="00C0601C">
        <w:rPr>
          <w:rFonts w:eastAsia="Helvetica Neue"/>
          <w:color w:val="000000" w:themeColor="text1"/>
        </w:rPr>
        <w:t xml:space="preserve"> </w:t>
      </w:r>
      <w:r w:rsidR="00977631" w:rsidRPr="00977631">
        <w:rPr>
          <w:rFonts w:eastAsia="Helvetica Neue"/>
          <w:color w:val="000000" w:themeColor="text1"/>
        </w:rPr>
        <w:t xml:space="preserve">de manera flexible, sensible y participativa. </w:t>
      </w:r>
      <w:r w:rsidR="00EE628B" w:rsidRPr="00B62D79">
        <w:rPr>
          <w:rFonts w:eastAsia="Helvetica Neue"/>
          <w:color w:val="000000" w:themeColor="text1"/>
        </w:rPr>
        <w:t>A su vez, se propone incluir un papel de mediador o mediadora entre la dupla tradicional, tanto el docente titular</w:t>
      </w:r>
      <w:r w:rsidR="004E7E95">
        <w:rPr>
          <w:rFonts w:eastAsia="Helvetica Neue"/>
          <w:color w:val="000000" w:themeColor="text1"/>
        </w:rPr>
        <w:t xml:space="preserve"> (</w:t>
      </w:r>
      <w:r w:rsidR="00996CF9">
        <w:rPr>
          <w:rFonts w:eastAsia="Helvetica Neue"/>
          <w:color w:val="000000" w:themeColor="text1"/>
        </w:rPr>
        <w:t xml:space="preserve">persona </w:t>
      </w:r>
      <w:r w:rsidR="004E7E95">
        <w:rPr>
          <w:rFonts w:eastAsia="Helvetica Neue"/>
          <w:color w:val="000000" w:themeColor="text1"/>
        </w:rPr>
        <w:t>oyente)</w:t>
      </w:r>
      <w:r w:rsidR="00EE628B" w:rsidRPr="00B62D79">
        <w:rPr>
          <w:rFonts w:eastAsia="Helvetica Neue"/>
          <w:color w:val="000000" w:themeColor="text1"/>
        </w:rPr>
        <w:t xml:space="preserve"> como el </w:t>
      </w:r>
      <w:proofErr w:type="spellStart"/>
      <w:r w:rsidR="00EE628B" w:rsidRPr="00B62D79">
        <w:rPr>
          <w:rFonts w:eastAsia="Helvetica Neue"/>
          <w:color w:val="000000" w:themeColor="text1"/>
        </w:rPr>
        <w:t>tallerista</w:t>
      </w:r>
      <w:proofErr w:type="spellEnd"/>
      <w:r w:rsidR="004E7E95">
        <w:rPr>
          <w:rFonts w:eastAsia="Helvetica Neue"/>
          <w:color w:val="000000" w:themeColor="text1"/>
        </w:rPr>
        <w:t xml:space="preserve"> (</w:t>
      </w:r>
      <w:r w:rsidR="00996CF9">
        <w:rPr>
          <w:rFonts w:eastAsia="Helvetica Neue"/>
          <w:color w:val="000000" w:themeColor="text1"/>
        </w:rPr>
        <w:t>persona sorda</w:t>
      </w:r>
      <w:r w:rsidR="004E7E95">
        <w:rPr>
          <w:rFonts w:eastAsia="Helvetica Neue"/>
          <w:color w:val="000000" w:themeColor="text1"/>
        </w:rPr>
        <w:t>)</w:t>
      </w:r>
      <w:r w:rsidR="00EE628B" w:rsidRPr="00B62D79">
        <w:rPr>
          <w:rFonts w:eastAsia="Helvetica Neue"/>
          <w:color w:val="000000" w:themeColor="text1"/>
        </w:rPr>
        <w:t xml:space="preserve"> para incorporar y facilitar </w:t>
      </w:r>
      <w:r w:rsidR="00247A06" w:rsidRPr="00247A06">
        <w:rPr>
          <w:rFonts w:eastAsia="Helvetica Neue"/>
          <w:color w:val="000000" w:themeColor="text1"/>
        </w:rPr>
        <w:t xml:space="preserve">la utilización de la </w:t>
      </w:r>
      <w:r w:rsidR="009553B2" w:rsidRPr="00B62D79">
        <w:rPr>
          <w:rFonts w:eastAsia="Helvetica Neue"/>
          <w:color w:val="000000" w:themeColor="text1"/>
        </w:rPr>
        <w:t>lengua de señas/signos</w:t>
      </w:r>
      <w:r w:rsidR="009553B2">
        <w:rPr>
          <w:rFonts w:eastAsia="Helvetica Neue"/>
          <w:color w:val="000000" w:themeColor="text1"/>
        </w:rPr>
        <w:t xml:space="preserve"> dentro de la escuela formal. </w:t>
      </w:r>
      <w:r w:rsidR="00363473">
        <w:rPr>
          <w:rFonts w:eastAsia="Helvetica Neue"/>
          <w:color w:val="000000" w:themeColor="text1"/>
        </w:rPr>
        <w:t>Sin embargo, e</w:t>
      </w:r>
      <w:r w:rsidR="00363473" w:rsidRPr="00363473">
        <w:rPr>
          <w:rFonts w:eastAsia="Helvetica Neue"/>
          <w:color w:val="000000" w:themeColor="text1"/>
        </w:rPr>
        <w:t xml:space="preserve">ste nuevo enfoque persigue el perfeccionamiento y la aplicación </w:t>
      </w:r>
      <w:r w:rsidR="00EF117A">
        <w:rPr>
          <w:rFonts w:eastAsia="Helvetica Neue"/>
          <w:color w:val="000000" w:themeColor="text1"/>
        </w:rPr>
        <w:t>de la metodología inclusiva</w:t>
      </w:r>
      <w:r w:rsidR="00C70B8F">
        <w:rPr>
          <w:rFonts w:eastAsia="Helvetica Neue"/>
          <w:color w:val="000000" w:themeColor="text1"/>
        </w:rPr>
        <w:t xml:space="preserve"> </w:t>
      </w:r>
      <w:r w:rsidR="00E23077" w:rsidRPr="00E23077">
        <w:rPr>
          <w:rFonts w:eastAsia="Helvetica Neue"/>
          <w:color w:val="000000" w:themeColor="text1"/>
        </w:rPr>
        <w:t>para repensar los problemas de la enseñanza</w:t>
      </w:r>
      <w:r w:rsidR="007818F5">
        <w:rPr>
          <w:rFonts w:eastAsia="Helvetica Neue"/>
          <w:color w:val="000000" w:themeColor="text1"/>
        </w:rPr>
        <w:t xml:space="preserve"> artística, y de l</w:t>
      </w:r>
      <w:r w:rsidR="007818F5" w:rsidRPr="007818F5">
        <w:rPr>
          <w:rFonts w:eastAsia="Helvetica Neue"/>
          <w:color w:val="000000" w:themeColor="text1"/>
        </w:rPr>
        <w:t>a utilización de estrategias de aprendizaje colaborativo en la formación</w:t>
      </w:r>
      <w:r w:rsidR="00DA6DFD">
        <w:rPr>
          <w:rFonts w:eastAsia="Helvetica Neue"/>
          <w:color w:val="000000" w:themeColor="text1"/>
        </w:rPr>
        <w:t xml:space="preserve"> de formadores (acompañamiento pedagógico)</w:t>
      </w:r>
      <w:r w:rsidR="00DA1E06">
        <w:rPr>
          <w:rFonts w:eastAsia="Helvetica Neue"/>
          <w:color w:val="000000" w:themeColor="text1"/>
        </w:rPr>
        <w:t xml:space="preserve"> para potenciar su compromiso de la práctica de</w:t>
      </w:r>
      <w:r w:rsidR="00DA1E06" w:rsidRPr="00B62D79">
        <w:rPr>
          <w:rFonts w:eastAsia="Helvetica Neue"/>
          <w:color w:val="000000" w:themeColor="text1"/>
        </w:rPr>
        <w:t xml:space="preserve"> educación artística</w:t>
      </w:r>
      <w:r w:rsidR="00DA1E06">
        <w:rPr>
          <w:rFonts w:eastAsia="Helvetica Neue"/>
          <w:color w:val="000000" w:themeColor="text1"/>
        </w:rPr>
        <w:t>.</w:t>
      </w:r>
    </w:p>
    <w:p w14:paraId="59DF5664" w14:textId="77777777" w:rsidR="00CF70A9" w:rsidRPr="00B62D79" w:rsidRDefault="00CF70A9" w:rsidP="00D10B37">
      <w:pPr>
        <w:pBdr>
          <w:top w:val="nil"/>
          <w:left w:val="nil"/>
          <w:bottom w:val="nil"/>
          <w:right w:val="nil"/>
          <w:between w:val="nil"/>
        </w:pBdr>
        <w:spacing w:line="360" w:lineRule="auto"/>
        <w:jc w:val="both"/>
        <w:rPr>
          <w:rFonts w:eastAsia="Helvetica Neue"/>
          <w:color w:val="000000" w:themeColor="text1"/>
        </w:rPr>
      </w:pPr>
    </w:p>
    <w:p w14:paraId="68021297" w14:textId="718EDF37" w:rsidR="00CF70A9" w:rsidRPr="00B62D79" w:rsidRDefault="00BE39EF"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b/>
          <w:color w:val="000000" w:themeColor="text1"/>
        </w:rPr>
        <w:t>Palabras clave:</w:t>
      </w:r>
      <w:r w:rsidRPr="00B62D79">
        <w:rPr>
          <w:rFonts w:eastAsia="Helvetica Neue"/>
          <w:color w:val="000000" w:themeColor="text1"/>
        </w:rPr>
        <w:t xml:space="preserve"> educación, inclusión, arte, pedagogía, discapacidad</w:t>
      </w:r>
      <w:r w:rsidR="009569D6" w:rsidRPr="00B62D79">
        <w:rPr>
          <w:rFonts w:eastAsia="Helvetica Neue"/>
          <w:color w:val="000000" w:themeColor="text1"/>
        </w:rPr>
        <w:t xml:space="preserve"> auditiva</w:t>
      </w:r>
      <w:r w:rsidRPr="00B62D79">
        <w:rPr>
          <w:rFonts w:eastAsia="Helvetica Neue"/>
          <w:color w:val="000000" w:themeColor="text1"/>
        </w:rPr>
        <w:t>, sociología</w:t>
      </w:r>
      <w:r w:rsidR="00EA4074" w:rsidRPr="00B62D79">
        <w:rPr>
          <w:rFonts w:eastAsia="Helvetica Neue"/>
          <w:color w:val="000000" w:themeColor="text1"/>
        </w:rPr>
        <w:t xml:space="preserve"> educativa</w:t>
      </w:r>
      <w:r w:rsidRPr="00B62D79">
        <w:rPr>
          <w:rFonts w:eastAsia="Helvetica Neue"/>
          <w:color w:val="000000" w:themeColor="text1"/>
        </w:rPr>
        <w:t>.</w:t>
      </w:r>
    </w:p>
    <w:p w14:paraId="32902A03" w14:textId="77777777" w:rsidR="00CF70A9" w:rsidRDefault="00CF70A9" w:rsidP="00D10B37">
      <w:pPr>
        <w:pBdr>
          <w:top w:val="nil"/>
          <w:left w:val="nil"/>
          <w:bottom w:val="nil"/>
          <w:right w:val="nil"/>
          <w:between w:val="nil"/>
        </w:pBdr>
        <w:spacing w:line="360" w:lineRule="auto"/>
        <w:jc w:val="both"/>
        <w:rPr>
          <w:rFonts w:eastAsia="Helvetica Neue"/>
          <w:color w:val="000000" w:themeColor="text1"/>
        </w:rPr>
      </w:pPr>
    </w:p>
    <w:p w14:paraId="6052D41F" w14:textId="77777777" w:rsidR="001509F9" w:rsidRPr="00B62D79" w:rsidRDefault="001509F9" w:rsidP="00D10B37">
      <w:pPr>
        <w:pBdr>
          <w:top w:val="nil"/>
          <w:left w:val="nil"/>
          <w:bottom w:val="nil"/>
          <w:right w:val="nil"/>
          <w:between w:val="nil"/>
        </w:pBdr>
        <w:spacing w:line="360" w:lineRule="auto"/>
        <w:jc w:val="both"/>
        <w:rPr>
          <w:rFonts w:eastAsia="Helvetica Neue"/>
          <w:color w:val="000000" w:themeColor="text1"/>
        </w:rPr>
      </w:pPr>
    </w:p>
    <w:p w14:paraId="5C27A42E" w14:textId="5863B886" w:rsidR="00CF70A9" w:rsidRPr="00D10B37" w:rsidRDefault="00BE39EF" w:rsidP="00D10B37">
      <w:pPr>
        <w:pBdr>
          <w:top w:val="nil"/>
          <w:left w:val="nil"/>
          <w:bottom w:val="nil"/>
          <w:right w:val="nil"/>
          <w:between w:val="nil"/>
        </w:pBdr>
        <w:spacing w:line="360" w:lineRule="auto"/>
        <w:jc w:val="both"/>
        <w:rPr>
          <w:rFonts w:eastAsia="Helvetica Neue"/>
          <w:i/>
          <w:color w:val="000000" w:themeColor="text1"/>
          <w:lang w:val="en-US"/>
        </w:rPr>
      </w:pPr>
      <w:r w:rsidRPr="00D10B37">
        <w:rPr>
          <w:rFonts w:eastAsia="Helvetica Neue"/>
          <w:b/>
          <w:i/>
          <w:color w:val="000000" w:themeColor="text1"/>
          <w:lang w:val="en-US"/>
        </w:rPr>
        <w:t>Abstract:</w:t>
      </w:r>
      <w:r w:rsidR="00F13594" w:rsidRPr="00D10B37">
        <w:rPr>
          <w:rFonts w:eastAsia="Helvetica Neue"/>
          <w:i/>
          <w:color w:val="000000" w:themeColor="text1"/>
          <w:lang w:val="en-US"/>
        </w:rPr>
        <w:t xml:space="preserve"> </w:t>
      </w:r>
      <w:r w:rsidR="004A6863" w:rsidRPr="00D10B37">
        <w:rPr>
          <w:rFonts w:eastAsia="Helvetica Neue"/>
          <w:i/>
          <w:color w:val="000000" w:themeColor="text1"/>
          <w:lang w:val="en-US"/>
        </w:rPr>
        <w:t xml:space="preserve">This article seeks to share some reflections that arise in the face of educational interaction (bilingual </w:t>
      </w:r>
      <w:proofErr w:type="spellStart"/>
      <w:r w:rsidR="004A6863" w:rsidRPr="00D10B37">
        <w:rPr>
          <w:rFonts w:eastAsia="Helvetica Neue"/>
          <w:i/>
          <w:color w:val="000000" w:themeColor="text1"/>
          <w:lang w:val="en-US"/>
        </w:rPr>
        <w:t>hypoacous</w:t>
      </w:r>
      <w:proofErr w:type="spellEnd"/>
      <w:r w:rsidR="004A6863" w:rsidRPr="00D10B37">
        <w:rPr>
          <w:rFonts w:eastAsia="Helvetica Neue"/>
          <w:i/>
          <w:color w:val="000000" w:themeColor="text1"/>
          <w:lang w:val="en-US"/>
        </w:rPr>
        <w:t xml:space="preserve"> teacher or deaf artist — lead teacher — hearing students) as a joint construction of knowledge through inclusive communication and collaborative work. Thus, </w:t>
      </w:r>
      <w:r w:rsidR="004A6863" w:rsidRPr="00D10B37">
        <w:rPr>
          <w:rFonts w:eastAsia="Helvetica Neue"/>
          <w:i/>
          <w:color w:val="000000" w:themeColor="text1"/>
          <w:lang w:val="en-US"/>
        </w:rPr>
        <w:lastRenderedPageBreak/>
        <w:t xml:space="preserve">the importance of the approach proposed by the author, which introduces an innovative experience and personal reflection on the educational community </w:t>
      </w:r>
      <w:r w:rsidR="009A08E1" w:rsidRPr="00D10B37">
        <w:rPr>
          <w:rFonts w:eastAsia="Helvetica Neue"/>
          <w:i/>
          <w:color w:val="000000" w:themeColor="text1"/>
          <w:lang w:val="en-US"/>
        </w:rPr>
        <w:t>inside the formal school</w:t>
      </w:r>
      <w:r w:rsidR="004A6863" w:rsidRPr="00D10B37">
        <w:rPr>
          <w:rFonts w:eastAsia="Helvetica Neue"/>
          <w:i/>
          <w:color w:val="000000" w:themeColor="text1"/>
          <w:lang w:val="en-US"/>
        </w:rPr>
        <w:t>.</w:t>
      </w:r>
    </w:p>
    <w:p w14:paraId="332B4118" w14:textId="77777777" w:rsidR="004A6863" w:rsidRPr="00D10B37" w:rsidRDefault="004A6863" w:rsidP="00D10B37">
      <w:pPr>
        <w:pBdr>
          <w:top w:val="nil"/>
          <w:left w:val="nil"/>
          <w:bottom w:val="nil"/>
          <w:right w:val="nil"/>
          <w:between w:val="nil"/>
        </w:pBdr>
        <w:spacing w:line="360" w:lineRule="auto"/>
        <w:jc w:val="both"/>
        <w:rPr>
          <w:rFonts w:eastAsia="Helvetica Neue"/>
          <w:i/>
          <w:color w:val="000000" w:themeColor="text1"/>
          <w:lang w:val="en-US"/>
        </w:rPr>
      </w:pPr>
    </w:p>
    <w:p w14:paraId="25392554" w14:textId="7F1B67D2" w:rsidR="00F13594" w:rsidRPr="00D10B37" w:rsidRDefault="00494FE3" w:rsidP="00D10B37">
      <w:pPr>
        <w:pBdr>
          <w:top w:val="nil"/>
          <w:left w:val="nil"/>
          <w:bottom w:val="nil"/>
          <w:right w:val="nil"/>
          <w:between w:val="nil"/>
        </w:pBdr>
        <w:spacing w:line="360" w:lineRule="auto"/>
        <w:jc w:val="both"/>
        <w:rPr>
          <w:rFonts w:eastAsia="Helvetica Neue"/>
          <w:i/>
          <w:color w:val="000000" w:themeColor="text1"/>
          <w:lang w:val="en-US"/>
        </w:rPr>
      </w:pPr>
      <w:r w:rsidRPr="00D10B37">
        <w:rPr>
          <w:rFonts w:eastAsia="Helvetica Neue"/>
          <w:i/>
          <w:color w:val="000000" w:themeColor="text1"/>
          <w:lang w:val="en-US"/>
        </w:rPr>
        <w:t>To understand the relationship of deaf people through their artistic manifestations and their different educational communities, establishing an open, inclusive and tolerant dialogue, in order to improve certain work situations carried out in different social, artistic and cultural contexts. Therefore, it constitutes an approach to the question of social-labor inclusion in formal schoo</w:t>
      </w:r>
      <w:r w:rsidR="005F35C5" w:rsidRPr="00D10B37">
        <w:rPr>
          <w:rFonts w:eastAsia="Helvetica Neue"/>
          <w:i/>
          <w:color w:val="000000" w:themeColor="text1"/>
          <w:lang w:val="en-US"/>
        </w:rPr>
        <w:t>ls to exercise their teaching/</w:t>
      </w:r>
      <w:r w:rsidRPr="00D10B37">
        <w:rPr>
          <w:rFonts w:eastAsia="Helvetica Neue"/>
          <w:i/>
          <w:color w:val="000000" w:themeColor="text1"/>
          <w:lang w:val="en-US"/>
        </w:rPr>
        <w:t xml:space="preserve">workshop role in a flexible, sensitive and participatory manner. </w:t>
      </w:r>
      <w:r w:rsidR="00385249" w:rsidRPr="00D10B37">
        <w:rPr>
          <w:rFonts w:eastAsia="Helvetica Neue"/>
          <w:i/>
          <w:color w:val="000000" w:themeColor="text1"/>
          <w:lang w:val="en-US"/>
        </w:rPr>
        <w:t xml:space="preserve">In turn, it’s proposed to include a role of mediator between the traditional duo, both the lead teacher (hearing person) and the workshop (deaf person) to incorporate and facilitate the use of sign language inside the formal school. </w:t>
      </w:r>
      <w:r w:rsidR="00F92F62" w:rsidRPr="00D10B37">
        <w:rPr>
          <w:rFonts w:eastAsia="Helvetica Neue"/>
          <w:i/>
          <w:color w:val="000000" w:themeColor="text1"/>
          <w:lang w:val="en-US"/>
        </w:rPr>
        <w:t>However, this new approach pursues the improvement and the application of the inclusive methodology to rethink the problems of artistic teaching, and the use of collaborative learning strategies in the training of trainers (pedagogical accompaniment) to enhance their commitment to the practice of artistic education.</w:t>
      </w:r>
    </w:p>
    <w:p w14:paraId="3B6F7DD0" w14:textId="77777777" w:rsidR="00F13594" w:rsidRPr="00D10B37" w:rsidRDefault="00F13594" w:rsidP="00D10B37">
      <w:pPr>
        <w:pBdr>
          <w:top w:val="nil"/>
          <w:left w:val="nil"/>
          <w:bottom w:val="nil"/>
          <w:right w:val="nil"/>
          <w:between w:val="nil"/>
        </w:pBdr>
        <w:spacing w:line="360" w:lineRule="auto"/>
        <w:jc w:val="both"/>
        <w:rPr>
          <w:rFonts w:eastAsia="Helvetica Neue"/>
          <w:i/>
          <w:color w:val="000000" w:themeColor="text1"/>
          <w:lang w:val="en-US"/>
        </w:rPr>
      </w:pPr>
    </w:p>
    <w:p w14:paraId="77D2680D" w14:textId="445C53C8" w:rsidR="00CF70A9" w:rsidRPr="00D10B37" w:rsidRDefault="00BE39EF" w:rsidP="00D10B37">
      <w:pPr>
        <w:pBdr>
          <w:top w:val="nil"/>
          <w:left w:val="nil"/>
          <w:bottom w:val="nil"/>
          <w:right w:val="nil"/>
          <w:between w:val="nil"/>
        </w:pBdr>
        <w:spacing w:line="360" w:lineRule="auto"/>
        <w:jc w:val="both"/>
        <w:rPr>
          <w:rFonts w:eastAsia="Helvetica Neue"/>
          <w:i/>
          <w:color w:val="000000" w:themeColor="text1"/>
          <w:lang w:val="en-US"/>
        </w:rPr>
      </w:pPr>
      <w:r w:rsidRPr="00D10B37">
        <w:rPr>
          <w:rFonts w:eastAsia="Helvetica Neue"/>
          <w:b/>
          <w:i/>
          <w:color w:val="000000" w:themeColor="text1"/>
          <w:lang w:val="en-US"/>
        </w:rPr>
        <w:t>Key words:</w:t>
      </w:r>
      <w:r w:rsidRPr="00D10B37">
        <w:rPr>
          <w:rFonts w:eastAsia="Helvetica Neue"/>
          <w:i/>
          <w:color w:val="000000" w:themeColor="text1"/>
          <w:lang w:val="en-US"/>
        </w:rPr>
        <w:t xml:space="preserve"> </w:t>
      </w:r>
      <w:r w:rsidR="0035477D" w:rsidRPr="00D10B37">
        <w:rPr>
          <w:rFonts w:eastAsia="Helvetica Neue"/>
          <w:i/>
          <w:color w:val="000000" w:themeColor="text1"/>
          <w:lang w:val="en-US"/>
        </w:rPr>
        <w:t>education, inclusion, art, pedagogy, hearing disability, educational sociology.</w:t>
      </w:r>
    </w:p>
    <w:p w14:paraId="2A0D2D47" w14:textId="77777777" w:rsidR="00CF70A9" w:rsidRPr="00D10B37" w:rsidRDefault="00CF70A9" w:rsidP="00D10B37">
      <w:pPr>
        <w:pBdr>
          <w:top w:val="nil"/>
          <w:left w:val="nil"/>
          <w:bottom w:val="nil"/>
          <w:right w:val="nil"/>
          <w:between w:val="nil"/>
        </w:pBdr>
        <w:spacing w:line="360" w:lineRule="auto"/>
        <w:jc w:val="both"/>
        <w:rPr>
          <w:rFonts w:eastAsia="Helvetica Neue"/>
          <w:color w:val="000000" w:themeColor="text1"/>
          <w:lang w:val="en-US"/>
        </w:rPr>
      </w:pPr>
    </w:p>
    <w:p w14:paraId="794B7EF7" w14:textId="21A41E4C" w:rsidR="001509F9" w:rsidRPr="00D10B37" w:rsidRDefault="001509F9" w:rsidP="00D10B37">
      <w:pPr>
        <w:spacing w:line="360" w:lineRule="auto"/>
        <w:rPr>
          <w:rFonts w:eastAsia="Helvetica Neue"/>
          <w:b/>
          <w:color w:val="000000" w:themeColor="text1"/>
          <w:lang w:val="en-US"/>
        </w:rPr>
      </w:pPr>
    </w:p>
    <w:p w14:paraId="568ECA6B" w14:textId="42A61A4B" w:rsidR="00CF70A9" w:rsidRPr="00B62D79" w:rsidRDefault="00BE39EF"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b/>
          <w:color w:val="000000" w:themeColor="text1"/>
        </w:rPr>
        <w:t xml:space="preserve">Introducción </w:t>
      </w:r>
    </w:p>
    <w:p w14:paraId="3EF84B9B" w14:textId="77777777" w:rsidR="00CF70A9" w:rsidRPr="004F3F17" w:rsidRDefault="00CF70A9" w:rsidP="00D10B37">
      <w:pPr>
        <w:pBdr>
          <w:top w:val="nil"/>
          <w:left w:val="nil"/>
          <w:bottom w:val="nil"/>
          <w:right w:val="nil"/>
          <w:between w:val="nil"/>
        </w:pBdr>
        <w:spacing w:line="360" w:lineRule="auto"/>
        <w:jc w:val="both"/>
        <w:rPr>
          <w:rFonts w:eastAsia="Helvetica Neue"/>
        </w:rPr>
      </w:pPr>
    </w:p>
    <w:p w14:paraId="7586069B" w14:textId="0D530327" w:rsidR="00D10B37" w:rsidRDefault="00D10B37" w:rsidP="00D10B37">
      <w:pPr>
        <w:pBdr>
          <w:top w:val="nil"/>
          <w:left w:val="nil"/>
          <w:bottom w:val="nil"/>
          <w:right w:val="nil"/>
          <w:between w:val="nil"/>
        </w:pBdr>
        <w:spacing w:line="360" w:lineRule="auto"/>
        <w:jc w:val="both"/>
        <w:rPr>
          <w:rFonts w:eastAsia="Helvetica Neue"/>
          <w:color w:val="000000" w:themeColor="text1"/>
        </w:rPr>
      </w:pPr>
      <w:r w:rsidRPr="004F3F17">
        <w:rPr>
          <w:rFonts w:eastAsia="Helvetica Neue"/>
        </w:rPr>
        <w:t xml:space="preserve">Es urgente </w:t>
      </w:r>
      <w:r w:rsidR="00BE39EF" w:rsidRPr="004F3F17">
        <w:rPr>
          <w:rFonts w:eastAsia="Helvetica Neue"/>
        </w:rPr>
        <w:t xml:space="preserve">hablar </w:t>
      </w:r>
      <w:r w:rsidRPr="004F3F17">
        <w:rPr>
          <w:rFonts w:eastAsia="Helvetica Neue"/>
        </w:rPr>
        <w:t>d</w:t>
      </w:r>
      <w:r w:rsidR="00BE39EF" w:rsidRPr="004F3F17">
        <w:rPr>
          <w:rFonts w:eastAsia="Helvetica Neue"/>
        </w:rPr>
        <w:t xml:space="preserve">el tema de la inclusión laboral de los jóvenes profesionales </w:t>
      </w:r>
      <w:r w:rsidRPr="004F3F17">
        <w:rPr>
          <w:rFonts w:eastAsia="Helvetica Neue"/>
        </w:rPr>
        <w:t xml:space="preserve">con </w:t>
      </w:r>
      <w:r w:rsidR="00BE39EF" w:rsidRPr="004F3F17">
        <w:rPr>
          <w:rFonts w:eastAsia="Helvetica Neue"/>
        </w:rPr>
        <w:t xml:space="preserve">discapacidad recién titulados (o egresados) de la educación superior. En pocas palabras, superar los desequilibrios sociales que </w:t>
      </w:r>
      <w:r w:rsidRPr="004F3F17">
        <w:rPr>
          <w:rFonts w:eastAsia="Helvetica Neue"/>
        </w:rPr>
        <w:t>a</w:t>
      </w:r>
      <w:r w:rsidR="00BE39EF" w:rsidRPr="004F3F17">
        <w:rPr>
          <w:rFonts w:eastAsia="Helvetica Neue"/>
        </w:rPr>
        <w:t xml:space="preserve">quejan a la sociedad inclusiva, </w:t>
      </w:r>
      <w:r w:rsidRPr="004F3F17">
        <w:rPr>
          <w:rFonts w:eastAsia="Helvetica Neue"/>
        </w:rPr>
        <w:t xml:space="preserve">promoviendo </w:t>
      </w:r>
      <w:r w:rsidR="00BE39EF" w:rsidRPr="004F3F17">
        <w:rPr>
          <w:rFonts w:eastAsia="Helvetica Neue"/>
        </w:rPr>
        <w:t xml:space="preserve">condiciones laborales de igualdad de oportunidades para las personas con discapacidad. </w:t>
      </w:r>
      <w:r w:rsidRPr="004F3F17">
        <w:rPr>
          <w:rFonts w:eastAsia="Helvetica Neue"/>
        </w:rPr>
        <w:t>Escribo este artículo c</w:t>
      </w:r>
      <w:r w:rsidR="00BE39EF" w:rsidRPr="004F3F17">
        <w:rPr>
          <w:rFonts w:eastAsia="Helvetica Neue"/>
        </w:rPr>
        <w:t xml:space="preserve">omo resultado del análisis de la relación </w:t>
      </w:r>
      <w:r w:rsidRPr="004F3F17">
        <w:rPr>
          <w:rFonts w:eastAsia="Helvetica Neue"/>
        </w:rPr>
        <w:t xml:space="preserve">entre </w:t>
      </w:r>
      <w:r w:rsidR="00BE39EF" w:rsidRPr="004F3F17">
        <w:rPr>
          <w:rFonts w:eastAsia="Helvetica Neue"/>
        </w:rPr>
        <w:t xml:space="preserve">desempeño laboral y las </w:t>
      </w:r>
      <w:r w:rsidR="00343715" w:rsidRPr="004F3F17">
        <w:rPr>
          <w:rFonts w:eastAsia="Helvetica Neue"/>
        </w:rPr>
        <w:t xml:space="preserve">fuerzas competitivas </w:t>
      </w:r>
      <w:r w:rsidR="00BE39EF" w:rsidRPr="004F3F17">
        <w:rPr>
          <w:rFonts w:eastAsia="Helvetica Neue"/>
        </w:rPr>
        <w:t xml:space="preserve">de los candidatos profesionales para </w:t>
      </w:r>
      <w:r w:rsidR="00343715" w:rsidRPr="004F3F17">
        <w:rPr>
          <w:rFonts w:eastAsia="Helvetica Neue"/>
        </w:rPr>
        <w:t>atraer</w:t>
      </w:r>
      <w:r w:rsidR="00BE39EF" w:rsidRPr="004F3F17">
        <w:rPr>
          <w:rFonts w:eastAsia="Helvetica Neue"/>
        </w:rPr>
        <w:t xml:space="preserve"> al mejor talento humano. Sin embargo, no será capaz de adaptarse a nuevas situaciones promoviendo actividades docentes, desde la participación activa en su desarrollo personal, y en la búsqueda de las condiciones de vida de un individuo. Basta con considerar la exigencia </w:t>
      </w:r>
      <w:r w:rsidR="00BE39EF" w:rsidRPr="00B62D79">
        <w:rPr>
          <w:rFonts w:eastAsia="Helvetica Neue"/>
          <w:color w:val="000000" w:themeColor="text1"/>
        </w:rPr>
        <w:t xml:space="preserve">del desarrollo humano sostenible y su empleabilidad por parte de las empresas. No cabe duda que esta igualdad del mercado laboral inclusiva va a transformar las reglas del juego como factores de exclusión social y desigualdad, al igual que la educación, la cultura y </w:t>
      </w:r>
      <w:r w:rsidR="00BE39EF" w:rsidRPr="00B62D79">
        <w:rPr>
          <w:rFonts w:eastAsia="Helvetica Neue"/>
          <w:color w:val="000000" w:themeColor="text1"/>
        </w:rPr>
        <w:lastRenderedPageBreak/>
        <w:t xml:space="preserve">las artes. Así el esfuerzo del aprendizaje estratégico hacia el papel de la mediación social, del </w:t>
      </w:r>
      <w:proofErr w:type="spellStart"/>
      <w:r w:rsidR="00BE39EF" w:rsidRPr="00B62D79">
        <w:rPr>
          <w:rFonts w:eastAsia="Helvetica Neue"/>
          <w:i/>
          <w:color w:val="000000" w:themeColor="text1"/>
        </w:rPr>
        <w:t>self</w:t>
      </w:r>
      <w:proofErr w:type="spellEnd"/>
      <w:r>
        <w:rPr>
          <w:rFonts w:eastAsia="Helvetica Neue"/>
          <w:color w:val="000000" w:themeColor="text1"/>
        </w:rPr>
        <w:t xml:space="preserve"> y de las emociones.</w:t>
      </w:r>
    </w:p>
    <w:p w14:paraId="08A2B161" w14:textId="77777777" w:rsidR="00D10B37" w:rsidRDefault="00D10B37" w:rsidP="00D10B37">
      <w:pPr>
        <w:pBdr>
          <w:top w:val="nil"/>
          <w:left w:val="nil"/>
          <w:bottom w:val="nil"/>
          <w:right w:val="nil"/>
          <w:between w:val="nil"/>
        </w:pBdr>
        <w:spacing w:line="360" w:lineRule="auto"/>
        <w:jc w:val="both"/>
        <w:rPr>
          <w:rFonts w:eastAsia="Helvetica Neue"/>
          <w:color w:val="000000" w:themeColor="text1"/>
        </w:rPr>
      </w:pPr>
    </w:p>
    <w:p w14:paraId="56793FE4" w14:textId="6056E61A" w:rsidR="00CF70A9" w:rsidRPr="004F3F17" w:rsidRDefault="00BE39EF" w:rsidP="00D10B37">
      <w:pPr>
        <w:pBdr>
          <w:top w:val="nil"/>
          <w:left w:val="nil"/>
          <w:bottom w:val="nil"/>
          <w:right w:val="nil"/>
          <w:between w:val="nil"/>
        </w:pBdr>
        <w:spacing w:line="360" w:lineRule="auto"/>
        <w:jc w:val="both"/>
        <w:rPr>
          <w:rFonts w:eastAsia="Helvetica Neue"/>
        </w:rPr>
      </w:pPr>
      <w:r w:rsidRPr="00B62D79">
        <w:rPr>
          <w:rFonts w:eastAsia="Helvetica Neue"/>
          <w:color w:val="000000" w:themeColor="text1"/>
        </w:rPr>
        <w:t xml:space="preserve">Para definir el concepto de contexto estratégico a través del diálogo: “Todas las corrientes </w:t>
      </w:r>
      <w:proofErr w:type="spellStart"/>
      <w:r w:rsidRPr="00B62D79">
        <w:rPr>
          <w:rFonts w:eastAsia="Helvetica Neue"/>
          <w:color w:val="000000" w:themeColor="text1"/>
        </w:rPr>
        <w:t>psicoeducacionales</w:t>
      </w:r>
      <w:proofErr w:type="spellEnd"/>
      <w:r w:rsidRPr="00B62D79">
        <w:rPr>
          <w:rFonts w:eastAsia="Helvetica Neue"/>
          <w:color w:val="000000" w:themeColor="text1"/>
        </w:rPr>
        <w:t xml:space="preserve"> coinciden en señalar que los estudiantes necesitan “aprender cómo aprender” para responder a las demandas de la sociedad del siglo XXI. Sin embargo, no hay consenso respecto a cómo las estrategias de aprendizaje deben ser definidas, en </w:t>
      </w:r>
      <w:proofErr w:type="spellStart"/>
      <w:r w:rsidRPr="00B62D79">
        <w:rPr>
          <w:rFonts w:eastAsia="Helvetica Neue"/>
          <w:color w:val="000000" w:themeColor="text1"/>
        </w:rPr>
        <w:t>cual</w:t>
      </w:r>
      <w:proofErr w:type="spellEnd"/>
      <w:r w:rsidRPr="00B62D79">
        <w:rPr>
          <w:rFonts w:eastAsia="Helvetica Neue"/>
          <w:color w:val="000000" w:themeColor="text1"/>
        </w:rPr>
        <w:t xml:space="preserve"> es su vinculación a los contextos de desarrollo en los que </w:t>
      </w:r>
      <w:r w:rsidRPr="004F3F17">
        <w:rPr>
          <w:rFonts w:eastAsia="Helvetica Neue"/>
        </w:rPr>
        <w:t>aparecieron, en la clase de influencia que las metas y las emociones tienen sobr</w:t>
      </w:r>
      <w:r w:rsidR="00D10B37" w:rsidRPr="004F3F17">
        <w:rPr>
          <w:rFonts w:eastAsia="Helvetica Neue"/>
        </w:rPr>
        <w:t>e ellas, […]” (</w:t>
      </w:r>
      <w:proofErr w:type="spellStart"/>
      <w:r w:rsidR="00D10B37" w:rsidRPr="004F3F17">
        <w:rPr>
          <w:rFonts w:eastAsia="Helvetica Neue"/>
        </w:rPr>
        <w:t>Monereo</w:t>
      </w:r>
      <w:proofErr w:type="spellEnd"/>
      <w:r w:rsidR="00D10B37" w:rsidRPr="004F3F17">
        <w:rPr>
          <w:rFonts w:eastAsia="Helvetica Neue"/>
        </w:rPr>
        <w:t>, 2007:</w:t>
      </w:r>
      <w:r w:rsidRPr="004F3F17">
        <w:rPr>
          <w:rFonts w:eastAsia="Helvetica Neue"/>
        </w:rPr>
        <w:t xml:space="preserve"> 499). A continuación: “Desde entonces, el concepto ha sufrido múltiples impactos que lo han transformado, nos atreveríamos a decir, de manera radical. A los primeros debates </w:t>
      </w:r>
      <w:r w:rsidRPr="00B62D79">
        <w:rPr>
          <w:rFonts w:eastAsia="Helvetica Neue"/>
          <w:color w:val="000000" w:themeColor="text1"/>
        </w:rPr>
        <w:t xml:space="preserve">sobre la correspondencia entre técnica, procedimiento y estrategia, se sucedieron otros más interesados en la especificidad o generalidad de esas estrategias y su dependencia o no de dominios específicos de conocimiento. En el ámbito aplicado de la enseñanza dicha polémica se tradujo en la defensa de una enseñanza más integrada o </w:t>
      </w:r>
      <w:proofErr w:type="spellStart"/>
      <w:r w:rsidRPr="00B62D79">
        <w:rPr>
          <w:rFonts w:eastAsia="Helvetica Neue"/>
          <w:color w:val="000000" w:themeColor="text1"/>
        </w:rPr>
        <w:t>infusionada</w:t>
      </w:r>
      <w:proofErr w:type="spellEnd"/>
      <w:r w:rsidRPr="00B62D79">
        <w:rPr>
          <w:rFonts w:eastAsia="Helvetica Neue"/>
          <w:color w:val="000000" w:themeColor="text1"/>
        </w:rPr>
        <w:t xml:space="preserve"> en el seno de los contenidos curriculares o, por el contrario, en el desarrollo de programas libres de contenido, cuya pretensión era la de desarrollar directamente distintas habilidades o estrategias de pensamiento [...]. En el trasfondo de estas discusiones se hallaban, y lo siguen haciendo, distintas concepciones </w:t>
      </w:r>
      <w:r w:rsidRPr="004F3F17">
        <w:rPr>
          <w:rFonts w:eastAsia="Helvetica Neue"/>
        </w:rPr>
        <w:t>epistemológicas y psicoeducativas sobre el significado de conocer, aprender y enseñar, y sobre los mecanismos que gobiernan dich</w:t>
      </w:r>
      <w:r w:rsidR="00D10B37" w:rsidRPr="004F3F17">
        <w:rPr>
          <w:rFonts w:eastAsia="Helvetica Neue"/>
        </w:rPr>
        <w:t>os procesos” (</w:t>
      </w:r>
      <w:proofErr w:type="spellStart"/>
      <w:r w:rsidR="00D10B37" w:rsidRPr="004F3F17">
        <w:rPr>
          <w:rFonts w:eastAsia="Helvetica Neue"/>
        </w:rPr>
        <w:t>Monereo</w:t>
      </w:r>
      <w:proofErr w:type="spellEnd"/>
      <w:r w:rsidR="00D10B37" w:rsidRPr="004F3F17">
        <w:rPr>
          <w:rFonts w:eastAsia="Helvetica Neue"/>
        </w:rPr>
        <w:t>, 2007:</w:t>
      </w:r>
      <w:r w:rsidRPr="004F3F17">
        <w:rPr>
          <w:rFonts w:eastAsia="Helvetica Neue"/>
        </w:rPr>
        <w:t xml:space="preserve"> 499-500). </w:t>
      </w:r>
    </w:p>
    <w:p w14:paraId="0494EBB8" w14:textId="77777777" w:rsidR="00CF70A9" w:rsidRPr="004F3F17" w:rsidRDefault="00CF70A9" w:rsidP="00D10B37">
      <w:pPr>
        <w:pBdr>
          <w:top w:val="nil"/>
          <w:left w:val="nil"/>
          <w:bottom w:val="nil"/>
          <w:right w:val="nil"/>
          <w:between w:val="nil"/>
        </w:pBdr>
        <w:spacing w:line="360" w:lineRule="auto"/>
        <w:jc w:val="both"/>
        <w:rPr>
          <w:rFonts w:eastAsia="Helvetica Neue"/>
        </w:rPr>
      </w:pPr>
    </w:p>
    <w:p w14:paraId="602395CF" w14:textId="755FCC87" w:rsidR="00CF70A9" w:rsidRPr="00B62D79" w:rsidRDefault="00BE39EF"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color w:val="000000" w:themeColor="text1"/>
        </w:rPr>
        <w:t xml:space="preserve">Esta situación, resulta inevitable que se pueda hacer que la respuesta distinta; y se deben dar en diferentes espacios. En primer lugar, es preciso que la persona </w:t>
      </w:r>
      <w:proofErr w:type="spellStart"/>
      <w:r w:rsidRPr="00B62D79">
        <w:rPr>
          <w:rFonts w:eastAsia="Helvetica Neue"/>
          <w:color w:val="000000" w:themeColor="text1"/>
        </w:rPr>
        <w:t>sorda</w:t>
      </w:r>
      <w:r w:rsidR="00E11D6D" w:rsidRPr="00CC4489">
        <w:rPr>
          <w:rFonts w:eastAsia="Helvetica Neue"/>
          <w:color w:val="000000" w:themeColor="text1"/>
          <w:vertAlign w:val="superscript"/>
        </w:rPr>
        <w:t>Nota</w:t>
      </w:r>
      <w:proofErr w:type="spellEnd"/>
      <w:r w:rsidR="00CC4489" w:rsidRPr="00CC4489">
        <w:rPr>
          <w:rFonts w:eastAsia="Helvetica Neue"/>
          <w:color w:val="000000" w:themeColor="text1"/>
          <w:vertAlign w:val="superscript"/>
        </w:rPr>
        <w:t xml:space="preserve"> </w:t>
      </w:r>
      <w:r w:rsidR="00E11D6D" w:rsidRPr="00CC4489">
        <w:rPr>
          <w:rFonts w:eastAsia="Helvetica Neue"/>
          <w:color w:val="000000" w:themeColor="text1"/>
          <w:vertAlign w:val="superscript"/>
        </w:rPr>
        <w:t>1</w:t>
      </w:r>
      <w:r w:rsidRPr="00B62D79">
        <w:rPr>
          <w:rFonts w:eastAsia="Helvetica Neue"/>
          <w:color w:val="000000" w:themeColor="text1"/>
        </w:rPr>
        <w:t xml:space="preserve"> esté dispuesta a jugar un papel importante, colaborando en los equipos de trabajos y la toma de decisiones en clase, a fin de crear y establecer relaciones basadas en la confianza mutua en el </w:t>
      </w:r>
      <w:r w:rsidR="009B7CEB" w:rsidRPr="00B62D79">
        <w:rPr>
          <w:rFonts w:eastAsia="Helvetica Neue"/>
          <w:color w:val="000000" w:themeColor="text1"/>
        </w:rPr>
        <w:t>transcurso</w:t>
      </w:r>
      <w:r w:rsidRPr="00B62D79">
        <w:rPr>
          <w:rFonts w:eastAsia="Helvetica Neue"/>
          <w:color w:val="000000" w:themeColor="text1"/>
        </w:rPr>
        <w:t xml:space="preserve"> de la vida profesional de la escuela y de la formación artística-cultural. En segundo lugar, siendo la protagonista principal del proceso de enseñanza-aprendizaje en el área de educación artística. Por lo contrario, no existe una voluntad decidida por parte de la persona sorda de instruir y asumir un desafío que les impide optar a un trabajo digno. Así pues, resultará imposible que el apoyo que se le pueda recibir un salario igualitario a la inclusión social</w:t>
      </w:r>
      <w:r w:rsidR="00BD422A" w:rsidRPr="00B62D79">
        <w:rPr>
          <w:rFonts w:eastAsia="Helvetica Neue"/>
          <w:color w:val="000000" w:themeColor="text1"/>
        </w:rPr>
        <w:t>-laboral</w:t>
      </w:r>
      <w:r w:rsidRPr="00B62D79">
        <w:rPr>
          <w:rFonts w:eastAsia="Helvetica Neue"/>
          <w:color w:val="000000" w:themeColor="text1"/>
        </w:rPr>
        <w:t xml:space="preserve">. </w:t>
      </w:r>
    </w:p>
    <w:p w14:paraId="5037073B" w14:textId="77777777" w:rsidR="00CF70A9" w:rsidRPr="00B62D79" w:rsidRDefault="00CF70A9" w:rsidP="00D10B37">
      <w:pPr>
        <w:pBdr>
          <w:top w:val="nil"/>
          <w:left w:val="nil"/>
          <w:bottom w:val="nil"/>
          <w:right w:val="nil"/>
          <w:between w:val="nil"/>
        </w:pBdr>
        <w:spacing w:line="360" w:lineRule="auto"/>
        <w:jc w:val="both"/>
        <w:rPr>
          <w:rFonts w:eastAsia="Helvetica Neue"/>
          <w:color w:val="000000" w:themeColor="text1"/>
        </w:rPr>
      </w:pPr>
    </w:p>
    <w:p w14:paraId="6A1D44E3" w14:textId="575A24F5" w:rsidR="00CF70A9" w:rsidRPr="00B62D79" w:rsidRDefault="00BE39EF"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color w:val="000000" w:themeColor="text1"/>
        </w:rPr>
        <w:lastRenderedPageBreak/>
        <w:t xml:space="preserve">Ahora bien, la confianza interpersonal en la escuela. Sin embargo, estas visiones diferentes como uno de los principales obstáculos y dificultades al ejercer la profesión docente. Existen varias razones para involucrar a la mayor desigualdad basada en la discriminación y el insuficiente desarrollo humano en situación de discapacidad. Esto implica que “Estos maestros y frecuentemente se encontraron teniendo </w:t>
      </w:r>
      <w:r w:rsidRPr="004F3F17">
        <w:rPr>
          <w:rFonts w:eastAsia="Helvetica Neue"/>
        </w:rPr>
        <w:t>que hacer frente a situaciones difíciles y a veces estresantes; la existencia de acuerdo de colaboración constituyó un importantísimo elemento de refuerz</w:t>
      </w:r>
      <w:r w:rsidR="00D10B37" w:rsidRPr="004F3F17">
        <w:rPr>
          <w:rFonts w:eastAsia="Helvetica Neue"/>
        </w:rPr>
        <w:t>o para ellos” (</w:t>
      </w:r>
      <w:proofErr w:type="spellStart"/>
      <w:r w:rsidR="00D10B37" w:rsidRPr="004F3F17">
        <w:rPr>
          <w:rFonts w:eastAsia="Helvetica Neue"/>
        </w:rPr>
        <w:t>Ainscow</w:t>
      </w:r>
      <w:proofErr w:type="spellEnd"/>
      <w:r w:rsidR="00D10B37" w:rsidRPr="004F3F17">
        <w:rPr>
          <w:rFonts w:eastAsia="Helvetica Neue"/>
        </w:rPr>
        <w:t>, 2001:</w:t>
      </w:r>
      <w:r w:rsidRPr="004F3F17">
        <w:rPr>
          <w:rFonts w:eastAsia="Helvetica Neue"/>
        </w:rPr>
        <w:t xml:space="preserve"> 235).</w:t>
      </w:r>
    </w:p>
    <w:p w14:paraId="7FE8AC3A" w14:textId="77777777" w:rsidR="00CF70A9" w:rsidRPr="00B62D79" w:rsidRDefault="00CF70A9" w:rsidP="00D10B37">
      <w:pPr>
        <w:pBdr>
          <w:top w:val="nil"/>
          <w:left w:val="nil"/>
          <w:bottom w:val="nil"/>
          <w:right w:val="nil"/>
          <w:between w:val="nil"/>
        </w:pBdr>
        <w:spacing w:line="360" w:lineRule="auto"/>
        <w:jc w:val="both"/>
        <w:rPr>
          <w:rFonts w:eastAsia="Helvetica Neue"/>
          <w:color w:val="000000" w:themeColor="text1"/>
        </w:rPr>
      </w:pPr>
    </w:p>
    <w:p w14:paraId="1C241F43" w14:textId="3FC27151" w:rsidR="00CF70A9" w:rsidRPr="004F3F17" w:rsidRDefault="00BE39EF" w:rsidP="00D10B37">
      <w:pPr>
        <w:spacing w:line="360" w:lineRule="auto"/>
        <w:jc w:val="both"/>
        <w:rPr>
          <w:rFonts w:eastAsia="Helvetica Neue"/>
        </w:rPr>
      </w:pPr>
      <w:r w:rsidRPr="00B62D79">
        <w:rPr>
          <w:rFonts w:eastAsia="Helvetica Neue"/>
          <w:color w:val="000000" w:themeColor="text1"/>
        </w:rPr>
        <w:t xml:space="preserve">Muchas veces que la educación artística es difícil de incluir </w:t>
      </w:r>
      <w:r w:rsidR="00343715" w:rsidRPr="00B62D79">
        <w:rPr>
          <w:rFonts w:eastAsia="Helvetica Neue"/>
          <w:color w:val="000000" w:themeColor="text1"/>
        </w:rPr>
        <w:t>un artista sordo</w:t>
      </w:r>
      <w:r w:rsidRPr="00B62D79">
        <w:rPr>
          <w:rFonts w:eastAsia="Helvetica Neue"/>
          <w:color w:val="000000" w:themeColor="text1"/>
        </w:rPr>
        <w:t xml:space="preserve"> para obtener la contratación de personal docente en las escuelas formales. Fue un largo camino y demasiado complejo sobre la búsqueda de una mirada extraña a través de la enfermedad y de la personalidad. Por tanto, </w:t>
      </w:r>
      <w:r w:rsidR="00CB4CC9" w:rsidRPr="00B62D79">
        <w:rPr>
          <w:rFonts w:eastAsia="Helvetica Neue"/>
          <w:color w:val="000000" w:themeColor="text1"/>
        </w:rPr>
        <w:t>est</w:t>
      </w:r>
      <w:r w:rsidRPr="00B62D79">
        <w:rPr>
          <w:rFonts w:eastAsia="Helvetica Neue"/>
          <w:color w:val="000000" w:themeColor="text1"/>
        </w:rPr>
        <w:t xml:space="preserve">a cuestión de inclusión </w:t>
      </w:r>
      <w:r w:rsidR="00534E55" w:rsidRPr="00B62D79">
        <w:rPr>
          <w:rFonts w:eastAsia="Helvetica Neue"/>
          <w:color w:val="000000" w:themeColor="text1"/>
        </w:rPr>
        <w:t>social-laboral</w:t>
      </w:r>
      <w:r w:rsidRPr="00B62D79">
        <w:rPr>
          <w:rFonts w:eastAsia="Helvetica Neue"/>
          <w:color w:val="000000" w:themeColor="text1"/>
        </w:rPr>
        <w:t xml:space="preserve"> en las escuelas formales. No obstante, en la mayoría de esas escuelas </w:t>
      </w:r>
      <w:r w:rsidR="00374B14" w:rsidRPr="00B62D79">
        <w:rPr>
          <w:rFonts w:eastAsia="Helvetica Neue"/>
          <w:color w:val="000000" w:themeColor="text1"/>
        </w:rPr>
        <w:t xml:space="preserve">se restringen las vinculaciones </w:t>
      </w:r>
      <w:r w:rsidRPr="00B62D79">
        <w:rPr>
          <w:rFonts w:eastAsia="Helvetica Neue"/>
          <w:color w:val="000000" w:themeColor="text1"/>
        </w:rPr>
        <w:t>de docente inclusivo para introducir los distintos elementos (autonomía, responsabilidad y ética) y las competencias profesionales (conocimiento pedagógico artístico y espacio cultural), por supuesto, las decisiones políticas educativas y culturales hacia la inclusión social. Por otro lado, analizaremos la serie de preguntas relacionadas con la profesión docente actual y en el futuro laboral para la escuela inclusiva: “Ello nos obliga a replantearnos la adquisición del conocimiento profesional base (nos referimos al conocimiento profesional de iniciación a la profesión que se recibe en la formación inicial, de la que nos ocuparemos más extensamente en el siguiente apartado). En este sentido, las preguntas podrían ser: ¿Cuáles son los contenidos, capacidades, destrezas, habilidades básicas para ejercer de docente que deberían asumirse en la formación inicial? ¿Cuál es el conocimiento necesario y relevante y cuál el superfluo? ¿Cómo se demuestra que el conocimiento profesional que se recibe es un conocimi</w:t>
      </w:r>
      <w:r w:rsidR="0087311A" w:rsidRPr="00B62D79">
        <w:rPr>
          <w:rFonts w:eastAsia="Helvetica Neue"/>
          <w:color w:val="000000" w:themeColor="text1"/>
        </w:rPr>
        <w:t xml:space="preserve">ento especializado </w:t>
      </w:r>
      <w:r w:rsidR="0087311A" w:rsidRPr="004F3F17">
        <w:rPr>
          <w:rFonts w:eastAsia="Helvetica Neue"/>
        </w:rPr>
        <w:t>y no vulgar?</w:t>
      </w:r>
      <w:r w:rsidRPr="004F3F17">
        <w:rPr>
          <w:rFonts w:eastAsia="Helvetica Neue"/>
        </w:rPr>
        <w:t>” (</w:t>
      </w:r>
      <w:proofErr w:type="spellStart"/>
      <w:r w:rsidR="00D10B37" w:rsidRPr="004F3F17">
        <w:rPr>
          <w:rFonts w:eastAsia="Helvetica Neue"/>
        </w:rPr>
        <w:t>Imbernón</w:t>
      </w:r>
      <w:proofErr w:type="spellEnd"/>
      <w:r w:rsidR="00D10B37" w:rsidRPr="004F3F17">
        <w:rPr>
          <w:rFonts w:eastAsia="Helvetica Neue"/>
        </w:rPr>
        <w:t>, 2001:</w:t>
      </w:r>
      <w:r w:rsidRPr="004F3F17">
        <w:rPr>
          <w:rFonts w:eastAsia="Helvetica Neue"/>
        </w:rPr>
        <w:t xml:space="preserve"> 5). Así pues, el conocimiento </w:t>
      </w:r>
      <w:r w:rsidRPr="00B62D79">
        <w:rPr>
          <w:rFonts w:eastAsia="Helvetica Neue"/>
          <w:color w:val="000000" w:themeColor="text1"/>
        </w:rPr>
        <w:t xml:space="preserve">del perfil educativo: “La identidad profesional </w:t>
      </w:r>
      <w:r w:rsidR="007C31BB" w:rsidRPr="00B62D79">
        <w:rPr>
          <w:rFonts w:eastAsia="Helvetica Neue"/>
          <w:color w:val="000000" w:themeColor="text1"/>
        </w:rPr>
        <w:t xml:space="preserve">docente, […] precisa ser reconstruida, si no quiere caer en una mera reconversión profesional o en una dolorosa crisis de </w:t>
      </w:r>
      <w:r w:rsidR="007C31BB" w:rsidRPr="004F3F17">
        <w:rPr>
          <w:rFonts w:eastAsia="Helvetica Neue"/>
          <w:color w:val="000000" w:themeColor="text1"/>
        </w:rPr>
        <w:t>identidad</w:t>
      </w:r>
      <w:r w:rsidRPr="004F3F17">
        <w:rPr>
          <w:rFonts w:eastAsia="Helvetica Neue"/>
          <w:color w:val="000000" w:themeColor="text1"/>
        </w:rPr>
        <w:t>”</w:t>
      </w:r>
      <w:r w:rsidR="007C31BB" w:rsidRPr="004F3F17">
        <w:rPr>
          <w:rFonts w:eastAsia="Helvetica Neue"/>
          <w:color w:val="000000" w:themeColor="text1"/>
        </w:rPr>
        <w:t xml:space="preserve"> </w:t>
      </w:r>
      <w:r w:rsidRPr="004F3F17">
        <w:rPr>
          <w:rFonts w:eastAsia="Helvetica Neue"/>
          <w:color w:val="000000" w:themeColor="text1"/>
        </w:rPr>
        <w:t>(</w:t>
      </w:r>
      <w:r w:rsidR="00D10B37" w:rsidRPr="004F3F17">
        <w:rPr>
          <w:rFonts w:eastAsia="Helvetica Neue"/>
          <w:color w:val="000000" w:themeColor="text1"/>
        </w:rPr>
        <w:t>Bolívar, 2016:</w:t>
      </w:r>
      <w:r w:rsidR="007C31BB" w:rsidRPr="004F3F17">
        <w:rPr>
          <w:rFonts w:eastAsia="Helvetica Neue"/>
          <w:color w:val="000000" w:themeColor="text1"/>
        </w:rPr>
        <w:t xml:space="preserve"> 15</w:t>
      </w:r>
      <w:r w:rsidRPr="004F3F17">
        <w:rPr>
          <w:rFonts w:eastAsia="Helvetica Neue"/>
          <w:color w:val="000000" w:themeColor="text1"/>
        </w:rPr>
        <w:t>)</w:t>
      </w:r>
      <w:r w:rsidR="00C80F09" w:rsidRPr="004F3F17">
        <w:rPr>
          <w:rFonts w:eastAsia="Helvetica Neue"/>
          <w:color w:val="000000" w:themeColor="text1"/>
        </w:rPr>
        <w:t>.</w:t>
      </w:r>
      <w:r w:rsidR="00C4471B" w:rsidRPr="004F3F17">
        <w:rPr>
          <w:rFonts w:eastAsia="Helvetica Neue"/>
          <w:color w:val="000000" w:themeColor="text1"/>
        </w:rPr>
        <w:t xml:space="preserve"> </w:t>
      </w:r>
      <w:r w:rsidR="00F72D6A" w:rsidRPr="004F3F17">
        <w:rPr>
          <w:rFonts w:eastAsia="Helvetica Neue"/>
          <w:color w:val="000000" w:themeColor="text1"/>
        </w:rPr>
        <w:t>Para señalar la definición de identidad</w:t>
      </w:r>
      <w:r w:rsidR="00F83E39" w:rsidRPr="004F3F17">
        <w:rPr>
          <w:rFonts w:eastAsia="Helvetica Neue"/>
          <w:color w:val="000000" w:themeColor="text1"/>
        </w:rPr>
        <w:t>: “El término identidad tiene una</w:t>
      </w:r>
      <w:r w:rsidR="00F83E39" w:rsidRPr="00B62D79">
        <w:rPr>
          <w:rFonts w:eastAsia="Helvetica Neue"/>
          <w:color w:val="000000" w:themeColor="text1"/>
        </w:rPr>
        <w:t xml:space="preserve"> doble aceptación. En un primer nivel de significado “identificar”</w:t>
      </w:r>
      <w:r w:rsidR="007B284A" w:rsidRPr="00B62D79">
        <w:rPr>
          <w:rFonts w:eastAsia="Helvetica Neue"/>
          <w:color w:val="000000" w:themeColor="text1"/>
        </w:rPr>
        <w:t xml:space="preserve"> </w:t>
      </w:r>
      <w:r w:rsidR="00F83E39" w:rsidRPr="00B62D79">
        <w:rPr>
          <w:rFonts w:eastAsia="Helvetica Neue"/>
          <w:color w:val="000000" w:themeColor="text1"/>
        </w:rPr>
        <w:t>quiere decir singularizar, es decir distinguir algo como una unidad en el tiempo y en el espacio, discernible</w:t>
      </w:r>
      <w:r w:rsidR="00117A97" w:rsidRPr="00B62D79">
        <w:rPr>
          <w:rFonts w:eastAsia="Helvetica Neue"/>
          <w:color w:val="000000" w:themeColor="text1"/>
        </w:rPr>
        <w:t xml:space="preserve"> de las demás</w:t>
      </w:r>
      <w:r w:rsidR="00F83E39" w:rsidRPr="00B62D79">
        <w:rPr>
          <w:rFonts w:eastAsia="Helvetica Neue"/>
          <w:color w:val="000000" w:themeColor="text1"/>
        </w:rPr>
        <w:t>. […] Desde esta perspectiva, la identidad cultural</w:t>
      </w:r>
      <w:r w:rsidR="0049226C" w:rsidRPr="00B62D79">
        <w:rPr>
          <w:rFonts w:eastAsia="Helvetica Neue"/>
          <w:color w:val="000000" w:themeColor="text1"/>
        </w:rPr>
        <w:t xml:space="preserve"> </w:t>
      </w:r>
      <w:r w:rsidR="00D67FC9" w:rsidRPr="00B62D79">
        <w:rPr>
          <w:rFonts w:eastAsia="Helvetica Neue"/>
          <w:color w:val="000000" w:themeColor="text1"/>
        </w:rPr>
        <w:t>significa</w:t>
      </w:r>
      <w:r w:rsidR="00F83E39" w:rsidRPr="00B62D79">
        <w:rPr>
          <w:rFonts w:eastAsia="Helvetica Neue"/>
          <w:color w:val="000000" w:themeColor="text1"/>
        </w:rPr>
        <w:t xml:space="preserve"> la ubicación propia y la de otros grupos en referencia a una cultura, la clasificación de una persona como perteneciente a un grupo que se supone</w:t>
      </w:r>
      <w:r w:rsidR="00D67FC9" w:rsidRPr="00B62D79">
        <w:rPr>
          <w:rFonts w:eastAsia="Helvetica Neue"/>
          <w:color w:val="000000" w:themeColor="text1"/>
        </w:rPr>
        <w:t xml:space="preserve"> tiene una cultura </w:t>
      </w:r>
      <w:r w:rsidR="00D67FC9" w:rsidRPr="00B62D79">
        <w:rPr>
          <w:rFonts w:eastAsia="Helvetica Neue"/>
          <w:color w:val="000000" w:themeColor="text1"/>
        </w:rPr>
        <w:lastRenderedPageBreak/>
        <w:t>específica. Desde esta visión de la identidad surgen</w:t>
      </w:r>
      <w:r w:rsidR="00F83E39" w:rsidRPr="00B62D79">
        <w:rPr>
          <w:rFonts w:eastAsia="Helvetica Neue"/>
          <w:color w:val="000000" w:themeColor="text1"/>
        </w:rPr>
        <w:t xml:space="preserve"> los adjetivos identificadores del “otro”, ya sea un colectivo o una persona perteneciente </w:t>
      </w:r>
      <w:r w:rsidR="00D67FC9" w:rsidRPr="00B62D79">
        <w:rPr>
          <w:rFonts w:eastAsia="Helvetica Neue"/>
          <w:color w:val="000000" w:themeColor="text1"/>
        </w:rPr>
        <w:t xml:space="preserve">a él, que son la base de la formación de los prejuicios. En un segundo nivel de significado, la identidad se refiere a la “representación” que tiene el sujeto. En el caso individual, la búsqueda de la identidad se entiende como la construcción de una representación de sí, que sea </w:t>
      </w:r>
      <w:r w:rsidR="00D67FC9" w:rsidRPr="004F3F17">
        <w:rPr>
          <w:rFonts w:eastAsia="Helvetica Neue"/>
        </w:rPr>
        <w:t>coherente y armónica con las distintas imágenes de uno mismo</w:t>
      </w:r>
      <w:r w:rsidR="00F83E39" w:rsidRPr="004F3F17">
        <w:rPr>
          <w:rFonts w:eastAsia="Helvetica Neue"/>
        </w:rPr>
        <w:t>”</w:t>
      </w:r>
      <w:r w:rsidR="00D10B37" w:rsidRPr="004F3F17">
        <w:rPr>
          <w:rFonts w:eastAsia="Helvetica Neue"/>
        </w:rPr>
        <w:t xml:space="preserve"> (Marín Gracia, 2002:</w:t>
      </w:r>
      <w:r w:rsidR="00D67FC9" w:rsidRPr="004F3F17">
        <w:rPr>
          <w:rFonts w:eastAsia="Helvetica Neue"/>
        </w:rPr>
        <w:t xml:space="preserve"> 34).</w:t>
      </w:r>
    </w:p>
    <w:p w14:paraId="30D02049" w14:textId="77777777" w:rsidR="00CF70A9" w:rsidRPr="004F3F17" w:rsidRDefault="00CF70A9" w:rsidP="00D10B37">
      <w:pPr>
        <w:spacing w:line="360" w:lineRule="auto"/>
        <w:jc w:val="both"/>
        <w:rPr>
          <w:rFonts w:eastAsia="Helvetica Neue"/>
        </w:rPr>
      </w:pPr>
    </w:p>
    <w:p w14:paraId="1C34FE3F" w14:textId="57BA314C" w:rsidR="00C91A38" w:rsidRDefault="004D21CD" w:rsidP="00D10B37">
      <w:pPr>
        <w:spacing w:line="360" w:lineRule="auto"/>
        <w:jc w:val="both"/>
        <w:rPr>
          <w:rFonts w:eastAsia="Helvetica Neue"/>
          <w:color w:val="000000" w:themeColor="text1"/>
        </w:rPr>
      </w:pPr>
      <w:r w:rsidRPr="00B62D79">
        <w:rPr>
          <w:rFonts w:eastAsia="Helvetica Neue"/>
          <w:color w:val="000000" w:themeColor="text1"/>
        </w:rPr>
        <w:t xml:space="preserve">Mi aproximación </w:t>
      </w:r>
      <w:r w:rsidR="00875B41" w:rsidRPr="00B62D79">
        <w:rPr>
          <w:rFonts w:eastAsia="Helvetica Neue"/>
          <w:color w:val="000000" w:themeColor="text1"/>
        </w:rPr>
        <w:t xml:space="preserve">al tema de la identidad </w:t>
      </w:r>
      <w:r w:rsidR="00856247" w:rsidRPr="00B62D79">
        <w:rPr>
          <w:rFonts w:eastAsia="Helvetica Neue"/>
          <w:color w:val="000000" w:themeColor="text1"/>
        </w:rPr>
        <w:t>s</w:t>
      </w:r>
      <w:r w:rsidR="00875B41" w:rsidRPr="00B62D79">
        <w:rPr>
          <w:rFonts w:eastAsia="Helvetica Neue"/>
          <w:color w:val="000000" w:themeColor="text1"/>
        </w:rPr>
        <w:t>orda y a los diversos problemas sobre la cultura</w:t>
      </w:r>
      <w:r w:rsidR="00D04357" w:rsidRPr="00B62D79">
        <w:rPr>
          <w:rFonts w:eastAsia="Helvetica Neue"/>
          <w:color w:val="000000" w:themeColor="text1"/>
        </w:rPr>
        <w:t xml:space="preserve"> sorda</w:t>
      </w:r>
      <w:r w:rsidR="00875B41" w:rsidRPr="00B62D79">
        <w:rPr>
          <w:rFonts w:eastAsia="Helvetica Neue"/>
          <w:color w:val="000000" w:themeColor="text1"/>
        </w:rPr>
        <w:t xml:space="preserve"> que se derivan </w:t>
      </w:r>
      <w:r w:rsidR="00D04357" w:rsidRPr="00B62D79">
        <w:rPr>
          <w:rFonts w:eastAsia="Helvetica Neue"/>
          <w:color w:val="000000" w:themeColor="text1"/>
        </w:rPr>
        <w:t>de su excesiva sensibilidad. Así como</w:t>
      </w:r>
      <w:r w:rsidR="003F0E80" w:rsidRPr="00B62D79">
        <w:rPr>
          <w:rFonts w:eastAsia="Helvetica Neue"/>
          <w:color w:val="000000" w:themeColor="text1"/>
        </w:rPr>
        <w:t xml:space="preserve"> el </w:t>
      </w:r>
      <w:proofErr w:type="spellStart"/>
      <w:r w:rsidR="003F0E80" w:rsidRPr="00B62D79">
        <w:rPr>
          <w:rFonts w:eastAsia="Helvetica Neue"/>
          <w:color w:val="000000" w:themeColor="text1"/>
        </w:rPr>
        <w:t>bilingüismo</w:t>
      </w:r>
      <w:r w:rsidR="00CC4489" w:rsidRPr="00CC4489">
        <w:rPr>
          <w:rFonts w:eastAsia="Helvetica Neue"/>
          <w:color w:val="000000" w:themeColor="text1"/>
          <w:vertAlign w:val="superscript"/>
        </w:rPr>
        <w:t>Nota</w:t>
      </w:r>
      <w:proofErr w:type="spellEnd"/>
      <w:r w:rsidR="004F3F17">
        <w:rPr>
          <w:rFonts w:eastAsia="Helvetica Neue"/>
          <w:color w:val="000000" w:themeColor="text1"/>
          <w:vertAlign w:val="superscript"/>
        </w:rPr>
        <w:t xml:space="preserve"> </w:t>
      </w:r>
      <w:r w:rsidR="00CC4489">
        <w:rPr>
          <w:rFonts w:eastAsia="Helvetica Neue"/>
          <w:color w:val="000000" w:themeColor="text1"/>
          <w:vertAlign w:val="superscript"/>
        </w:rPr>
        <w:t>2</w:t>
      </w:r>
      <w:r w:rsidR="003F0E80" w:rsidRPr="00B62D79">
        <w:rPr>
          <w:rFonts w:eastAsia="Helvetica Neue"/>
          <w:color w:val="000000" w:themeColor="text1"/>
        </w:rPr>
        <w:t>,</w:t>
      </w:r>
      <w:r w:rsidR="00D04357" w:rsidRPr="00B62D79">
        <w:rPr>
          <w:rFonts w:eastAsia="Helvetica Neue"/>
          <w:color w:val="000000" w:themeColor="text1"/>
        </w:rPr>
        <w:t xml:space="preserve"> la </w:t>
      </w:r>
      <w:proofErr w:type="spellStart"/>
      <w:r w:rsidR="00D04357" w:rsidRPr="00B62D79">
        <w:rPr>
          <w:rFonts w:eastAsia="Helvetica Neue"/>
          <w:color w:val="000000" w:themeColor="text1"/>
        </w:rPr>
        <w:t>interculturalidad</w:t>
      </w:r>
      <w:r w:rsidR="00CC4489" w:rsidRPr="00CC4489">
        <w:rPr>
          <w:rFonts w:eastAsia="Helvetica Neue"/>
          <w:color w:val="000000" w:themeColor="text1"/>
          <w:vertAlign w:val="superscript"/>
        </w:rPr>
        <w:t>Nota</w:t>
      </w:r>
      <w:proofErr w:type="spellEnd"/>
      <w:r w:rsidR="00CC4489" w:rsidRPr="00CC4489">
        <w:rPr>
          <w:rFonts w:eastAsia="Helvetica Neue"/>
          <w:color w:val="000000" w:themeColor="text1"/>
          <w:vertAlign w:val="superscript"/>
        </w:rPr>
        <w:t xml:space="preserve"> </w:t>
      </w:r>
      <w:r w:rsidR="00CC4489">
        <w:rPr>
          <w:rFonts w:eastAsia="Helvetica Neue"/>
          <w:color w:val="000000" w:themeColor="text1"/>
          <w:vertAlign w:val="superscript"/>
        </w:rPr>
        <w:t>3</w:t>
      </w:r>
      <w:r w:rsidR="00CC4489" w:rsidRPr="00B62D79">
        <w:rPr>
          <w:rFonts w:eastAsia="Helvetica Neue"/>
          <w:color w:val="000000" w:themeColor="text1"/>
        </w:rPr>
        <w:t xml:space="preserve"> </w:t>
      </w:r>
      <w:r w:rsidR="003F0E80" w:rsidRPr="00B62D79">
        <w:rPr>
          <w:rFonts w:eastAsia="Helvetica Neue"/>
          <w:color w:val="000000" w:themeColor="text1"/>
        </w:rPr>
        <w:t>y la lengua de señas/</w:t>
      </w:r>
      <w:proofErr w:type="spellStart"/>
      <w:r w:rsidR="003F0E80" w:rsidRPr="00B62D79">
        <w:rPr>
          <w:rFonts w:eastAsia="Helvetica Neue"/>
          <w:color w:val="000000" w:themeColor="text1"/>
        </w:rPr>
        <w:t>signos</w:t>
      </w:r>
      <w:r w:rsidR="00CC4489" w:rsidRPr="00CC4489">
        <w:rPr>
          <w:rFonts w:eastAsia="Helvetica Neue"/>
          <w:color w:val="000000" w:themeColor="text1"/>
          <w:vertAlign w:val="superscript"/>
        </w:rPr>
        <w:t>Nota</w:t>
      </w:r>
      <w:proofErr w:type="spellEnd"/>
      <w:r w:rsidR="00CC4489" w:rsidRPr="00CC4489">
        <w:rPr>
          <w:rFonts w:eastAsia="Helvetica Neue"/>
          <w:color w:val="000000" w:themeColor="text1"/>
          <w:vertAlign w:val="superscript"/>
        </w:rPr>
        <w:t xml:space="preserve"> </w:t>
      </w:r>
      <w:r w:rsidR="00CC4489">
        <w:rPr>
          <w:rFonts w:eastAsia="Helvetica Neue"/>
          <w:color w:val="000000" w:themeColor="text1"/>
          <w:vertAlign w:val="superscript"/>
        </w:rPr>
        <w:t>4</w:t>
      </w:r>
      <w:r w:rsidR="007829DD" w:rsidRPr="00B62D79">
        <w:rPr>
          <w:rFonts w:eastAsia="Helvetica Neue"/>
          <w:color w:val="000000" w:themeColor="text1"/>
        </w:rPr>
        <w:t xml:space="preserve"> en personas sordas</w:t>
      </w:r>
      <w:r w:rsidR="00EA7C42" w:rsidRPr="00B62D79">
        <w:rPr>
          <w:rFonts w:eastAsia="Helvetica Neue"/>
          <w:color w:val="000000" w:themeColor="text1"/>
        </w:rPr>
        <w:t xml:space="preserve">. </w:t>
      </w:r>
      <w:r w:rsidR="007D0768" w:rsidRPr="00B62D79">
        <w:rPr>
          <w:rFonts w:eastAsia="Helvetica Neue"/>
          <w:color w:val="000000" w:themeColor="text1"/>
        </w:rPr>
        <w:t xml:space="preserve">No se trata de la identidad </w:t>
      </w:r>
      <w:r w:rsidR="00BE2B7E" w:rsidRPr="00B62D79">
        <w:rPr>
          <w:rFonts w:eastAsia="Helvetica Neue"/>
          <w:color w:val="000000" w:themeColor="text1"/>
        </w:rPr>
        <w:t xml:space="preserve">social de las personas </w:t>
      </w:r>
      <w:r w:rsidR="007D0768" w:rsidRPr="00B62D79">
        <w:rPr>
          <w:rFonts w:eastAsia="Helvetica Neue"/>
          <w:color w:val="000000" w:themeColor="text1"/>
        </w:rPr>
        <w:t>sorda</w:t>
      </w:r>
      <w:r w:rsidR="00BE2B7E" w:rsidRPr="00B62D79">
        <w:rPr>
          <w:rFonts w:eastAsia="Helvetica Neue"/>
          <w:color w:val="000000" w:themeColor="text1"/>
        </w:rPr>
        <w:t>s</w:t>
      </w:r>
      <w:r w:rsidR="00543FB7" w:rsidRPr="00B62D79">
        <w:rPr>
          <w:rFonts w:eastAsia="Helvetica Neue"/>
          <w:color w:val="000000" w:themeColor="text1"/>
        </w:rPr>
        <w:t>, ni</w:t>
      </w:r>
      <w:r w:rsidR="00BE2B7E" w:rsidRPr="00B62D79">
        <w:rPr>
          <w:rFonts w:eastAsia="Helvetica Neue"/>
          <w:color w:val="000000" w:themeColor="text1"/>
        </w:rPr>
        <w:t xml:space="preserve"> </w:t>
      </w:r>
      <w:r w:rsidR="00D41247" w:rsidRPr="00B62D79">
        <w:rPr>
          <w:rFonts w:eastAsia="Helvetica Neue"/>
          <w:color w:val="000000" w:themeColor="text1"/>
        </w:rPr>
        <w:t>las organizaciones e instituciones nacionales de sordos,</w:t>
      </w:r>
      <w:r w:rsidR="00F92B58" w:rsidRPr="00B62D79">
        <w:rPr>
          <w:rFonts w:eastAsia="Helvetica Neue"/>
          <w:color w:val="000000" w:themeColor="text1"/>
        </w:rPr>
        <w:t xml:space="preserve"> </w:t>
      </w:r>
      <w:r w:rsidR="00572348" w:rsidRPr="00B62D79">
        <w:rPr>
          <w:rFonts w:eastAsia="Helvetica Neue"/>
          <w:color w:val="000000" w:themeColor="text1"/>
        </w:rPr>
        <w:t>sino que se trata de ver su problemática involucrada en la estructura social de las comunidades</w:t>
      </w:r>
      <w:r w:rsidR="001F4FC8" w:rsidRPr="00B62D79">
        <w:rPr>
          <w:rFonts w:eastAsia="Helvetica Neue"/>
          <w:color w:val="000000" w:themeColor="text1"/>
        </w:rPr>
        <w:t xml:space="preserve"> educativas (</w:t>
      </w:r>
      <w:r w:rsidR="00F92B58" w:rsidRPr="00B62D79">
        <w:rPr>
          <w:rFonts w:eastAsia="Helvetica Neue"/>
          <w:color w:val="000000" w:themeColor="text1"/>
        </w:rPr>
        <w:t>educadores</w:t>
      </w:r>
      <w:r w:rsidR="001F4FC8" w:rsidRPr="00B62D79">
        <w:rPr>
          <w:rFonts w:eastAsia="Helvetica Neue"/>
          <w:color w:val="000000" w:themeColor="text1"/>
        </w:rPr>
        <w:t xml:space="preserve">, </w:t>
      </w:r>
      <w:r w:rsidR="00F92B58" w:rsidRPr="00B62D79">
        <w:rPr>
          <w:rFonts w:eastAsia="Helvetica Neue"/>
          <w:color w:val="000000" w:themeColor="text1"/>
        </w:rPr>
        <w:t xml:space="preserve">estudiantes, padres o representantes, </w:t>
      </w:r>
      <w:r w:rsidR="001F4FC8" w:rsidRPr="00B62D79">
        <w:rPr>
          <w:rFonts w:eastAsia="Helvetica Neue"/>
          <w:color w:val="000000" w:themeColor="text1"/>
        </w:rPr>
        <w:t>directivos</w:t>
      </w:r>
      <w:r w:rsidR="00F92B58" w:rsidRPr="00B62D79">
        <w:rPr>
          <w:rFonts w:eastAsia="Helvetica Neue"/>
          <w:color w:val="000000" w:themeColor="text1"/>
        </w:rPr>
        <w:t xml:space="preserve"> y administrativos</w:t>
      </w:r>
      <w:r w:rsidR="001F4FC8" w:rsidRPr="00B62D79">
        <w:rPr>
          <w:rFonts w:eastAsia="Helvetica Neue"/>
          <w:color w:val="000000" w:themeColor="text1"/>
        </w:rPr>
        <w:t>)</w:t>
      </w:r>
      <w:r w:rsidR="00572348" w:rsidRPr="00B62D79">
        <w:rPr>
          <w:rFonts w:eastAsia="Helvetica Neue"/>
          <w:color w:val="000000" w:themeColor="text1"/>
        </w:rPr>
        <w:t xml:space="preserve"> en las </w:t>
      </w:r>
      <w:r w:rsidR="001F4FC8" w:rsidRPr="00B62D79">
        <w:rPr>
          <w:rFonts w:eastAsia="Helvetica Neue"/>
          <w:color w:val="000000" w:themeColor="text1"/>
        </w:rPr>
        <w:t xml:space="preserve">personas sordas </w:t>
      </w:r>
      <w:r w:rsidR="00F97BDE" w:rsidRPr="00B62D79">
        <w:rPr>
          <w:rFonts w:eastAsia="Helvetica Neue"/>
          <w:color w:val="000000" w:themeColor="text1"/>
        </w:rPr>
        <w:t xml:space="preserve">que viven una situación de </w:t>
      </w:r>
      <w:r w:rsidR="00BB71C7" w:rsidRPr="00B62D79">
        <w:rPr>
          <w:rFonts w:eastAsia="Helvetica Neue"/>
          <w:color w:val="000000" w:themeColor="text1"/>
        </w:rPr>
        <w:t>sus barreras a la comunicación en distintas escuelas formales.</w:t>
      </w:r>
      <w:r w:rsidR="00CF1DDB" w:rsidRPr="00B62D79">
        <w:rPr>
          <w:rFonts w:eastAsia="Helvetica Neue"/>
          <w:color w:val="000000" w:themeColor="text1"/>
        </w:rPr>
        <w:t xml:space="preserve"> Esto nos obliga a reflexionar en las barreras que impiden una comunicación a través del bilingüismo</w:t>
      </w:r>
      <w:r w:rsidR="00203F3B" w:rsidRPr="00B62D79">
        <w:rPr>
          <w:rFonts w:eastAsia="Helvetica Neue"/>
          <w:color w:val="000000" w:themeColor="text1"/>
        </w:rPr>
        <w:t xml:space="preserve"> en el campo artístico y educativo</w:t>
      </w:r>
      <w:r w:rsidR="00CF1DDB" w:rsidRPr="00B62D79">
        <w:rPr>
          <w:rFonts w:eastAsia="Helvetica Neue"/>
          <w:color w:val="000000" w:themeColor="text1"/>
        </w:rPr>
        <w:t xml:space="preserve">. </w:t>
      </w:r>
      <w:r w:rsidR="00CA7859" w:rsidRPr="00B62D79">
        <w:rPr>
          <w:rFonts w:eastAsia="Helvetica Neue"/>
          <w:color w:val="000000" w:themeColor="text1"/>
        </w:rPr>
        <w:t>M</w:t>
      </w:r>
      <w:r w:rsidR="00EE5F71" w:rsidRPr="00B62D79">
        <w:rPr>
          <w:rFonts w:eastAsia="Helvetica Neue"/>
          <w:color w:val="000000" w:themeColor="text1"/>
        </w:rPr>
        <w:t xml:space="preserve">uchas veces me llama la atención </w:t>
      </w:r>
      <w:r w:rsidR="00C6703C" w:rsidRPr="00B62D79">
        <w:rPr>
          <w:rFonts w:eastAsia="Helvetica Neue"/>
          <w:color w:val="000000" w:themeColor="text1"/>
        </w:rPr>
        <w:t xml:space="preserve">que </w:t>
      </w:r>
      <w:r w:rsidR="00F76D80" w:rsidRPr="00B62D79">
        <w:rPr>
          <w:rFonts w:eastAsia="Helvetica Neue"/>
          <w:color w:val="000000" w:themeColor="text1"/>
        </w:rPr>
        <w:t xml:space="preserve">la persona con hipoacusia y </w:t>
      </w:r>
      <w:proofErr w:type="spellStart"/>
      <w:r w:rsidR="00F76D80" w:rsidRPr="00B62D79">
        <w:rPr>
          <w:rFonts w:eastAsia="Helvetica Neue"/>
          <w:color w:val="000000" w:themeColor="text1"/>
        </w:rPr>
        <w:t>oralista</w:t>
      </w:r>
      <w:proofErr w:type="spellEnd"/>
      <w:r w:rsidR="00890A64" w:rsidRPr="00B62D79">
        <w:rPr>
          <w:rFonts w:eastAsia="Helvetica Neue"/>
          <w:color w:val="000000" w:themeColor="text1"/>
        </w:rPr>
        <w:t xml:space="preserve"> puede sentirse extranjera en su propio país</w:t>
      </w:r>
      <w:r w:rsidR="00F37427" w:rsidRPr="00B62D79">
        <w:rPr>
          <w:rFonts w:eastAsia="Helvetica Neue"/>
          <w:color w:val="000000" w:themeColor="text1"/>
        </w:rPr>
        <w:t xml:space="preserve"> o fuera del país</w:t>
      </w:r>
      <w:r w:rsidR="00890A64" w:rsidRPr="00B62D79">
        <w:rPr>
          <w:rFonts w:eastAsia="Helvetica Neue"/>
          <w:color w:val="000000" w:themeColor="text1"/>
        </w:rPr>
        <w:t xml:space="preserve">. </w:t>
      </w:r>
      <w:r w:rsidR="00CA7859" w:rsidRPr="00B62D79">
        <w:rPr>
          <w:rFonts w:eastAsia="Helvetica Neue"/>
          <w:color w:val="000000" w:themeColor="text1"/>
        </w:rPr>
        <w:t xml:space="preserve">Se quejan de </w:t>
      </w:r>
      <w:r w:rsidR="0035221B" w:rsidRPr="00B62D79">
        <w:rPr>
          <w:rFonts w:eastAsia="Helvetica Neue"/>
          <w:color w:val="000000" w:themeColor="text1"/>
        </w:rPr>
        <w:t>las barreras de comunicación inclusiva</w:t>
      </w:r>
      <w:r w:rsidR="00E25009" w:rsidRPr="00B62D79">
        <w:rPr>
          <w:rFonts w:eastAsia="Helvetica Neue"/>
          <w:color w:val="000000" w:themeColor="text1"/>
        </w:rPr>
        <w:t>.</w:t>
      </w:r>
      <w:r w:rsidR="00E25009" w:rsidRPr="00B62D79">
        <w:rPr>
          <w:color w:val="000000" w:themeColor="text1"/>
        </w:rPr>
        <w:t xml:space="preserve"> </w:t>
      </w:r>
      <w:r w:rsidR="00E25009" w:rsidRPr="00B62D79">
        <w:rPr>
          <w:rFonts w:eastAsia="Helvetica Neue"/>
          <w:color w:val="000000" w:themeColor="text1"/>
        </w:rPr>
        <w:t>Sin embargo, uno de los principales obstáculos</w:t>
      </w:r>
      <w:r w:rsidR="0070637B" w:rsidRPr="00B62D79">
        <w:rPr>
          <w:rFonts w:eastAsia="Helvetica Neue"/>
          <w:color w:val="000000" w:themeColor="text1"/>
        </w:rPr>
        <w:t xml:space="preserve"> de las personas sordas y con discapacidad auditiva. </w:t>
      </w:r>
      <w:r w:rsidR="002346A7" w:rsidRPr="00B62D79">
        <w:rPr>
          <w:rFonts w:eastAsia="Helvetica Neue"/>
          <w:color w:val="000000" w:themeColor="text1"/>
        </w:rPr>
        <w:t xml:space="preserve">En relación también con el </w:t>
      </w:r>
      <w:r w:rsidR="006501FF" w:rsidRPr="00B62D79">
        <w:rPr>
          <w:rFonts w:eastAsia="Helvetica Neue"/>
          <w:color w:val="000000" w:themeColor="text1"/>
        </w:rPr>
        <w:t>campo de actividad humana</w:t>
      </w:r>
      <w:r w:rsidR="002346A7" w:rsidRPr="00B62D79">
        <w:rPr>
          <w:rFonts w:eastAsia="Helvetica Neue"/>
          <w:color w:val="000000" w:themeColor="text1"/>
        </w:rPr>
        <w:t xml:space="preserve">, cada vez preocupan más los problemas derivados de la metodología </w:t>
      </w:r>
      <w:r w:rsidR="000517E9" w:rsidRPr="00B62D79">
        <w:rPr>
          <w:rFonts w:eastAsia="Helvetica Neue"/>
          <w:color w:val="000000" w:themeColor="text1"/>
        </w:rPr>
        <w:t xml:space="preserve">de enseñanza en la escuela formal. </w:t>
      </w:r>
    </w:p>
    <w:p w14:paraId="596AD421" w14:textId="77777777" w:rsidR="00D10B37" w:rsidRPr="00B62D79" w:rsidRDefault="00D10B37" w:rsidP="00D10B37">
      <w:pPr>
        <w:spacing w:line="360" w:lineRule="auto"/>
        <w:jc w:val="both"/>
        <w:rPr>
          <w:rFonts w:eastAsia="Helvetica Neue"/>
          <w:color w:val="000000" w:themeColor="text1"/>
        </w:rPr>
      </w:pPr>
    </w:p>
    <w:p w14:paraId="09E17D9D" w14:textId="51DCF390" w:rsidR="00D23905" w:rsidRPr="00B62D79" w:rsidRDefault="00D23905"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b/>
          <w:color w:val="000000" w:themeColor="text1"/>
        </w:rPr>
        <w:t>Metodología inclusiva de enseñanza en la escuela formal</w:t>
      </w:r>
    </w:p>
    <w:p w14:paraId="002BFECA" w14:textId="77777777" w:rsidR="00565DA4" w:rsidRPr="00B62D79" w:rsidRDefault="00565DA4" w:rsidP="00D10B37">
      <w:pPr>
        <w:spacing w:line="360" w:lineRule="auto"/>
        <w:jc w:val="both"/>
        <w:rPr>
          <w:rFonts w:eastAsia="Helvetica Neue"/>
          <w:color w:val="000000" w:themeColor="text1"/>
        </w:rPr>
      </w:pPr>
    </w:p>
    <w:p w14:paraId="26E0EE10" w14:textId="77777777" w:rsidR="00095019" w:rsidRPr="00B62D79" w:rsidRDefault="001158BC" w:rsidP="00D10B37">
      <w:pPr>
        <w:spacing w:line="360" w:lineRule="auto"/>
        <w:jc w:val="both"/>
        <w:rPr>
          <w:rFonts w:eastAsia="Helvetica Neue"/>
          <w:color w:val="000000" w:themeColor="text1"/>
        </w:rPr>
      </w:pPr>
      <w:r w:rsidRPr="00B62D79">
        <w:rPr>
          <w:rFonts w:eastAsia="Helvetica Neue"/>
          <w:color w:val="000000" w:themeColor="text1"/>
        </w:rPr>
        <w:t xml:space="preserve">Cuando hablamos </w:t>
      </w:r>
      <w:r w:rsidR="00C567EB" w:rsidRPr="00B62D79">
        <w:rPr>
          <w:rFonts w:eastAsia="Helvetica Neue"/>
          <w:color w:val="000000" w:themeColor="text1"/>
        </w:rPr>
        <w:t>de</w:t>
      </w:r>
      <w:r w:rsidRPr="00B62D79">
        <w:rPr>
          <w:rFonts w:eastAsia="Helvetica Neue"/>
          <w:color w:val="000000" w:themeColor="text1"/>
        </w:rPr>
        <w:t xml:space="preserve"> la educación </w:t>
      </w:r>
      <w:r w:rsidR="00C567EB" w:rsidRPr="00B62D79">
        <w:rPr>
          <w:rFonts w:eastAsia="Helvetica Neue"/>
          <w:color w:val="000000" w:themeColor="text1"/>
        </w:rPr>
        <w:t xml:space="preserve">artísticas como proyecto fundamental en la creación </w:t>
      </w:r>
      <w:r w:rsidR="004059CC" w:rsidRPr="00B62D79">
        <w:rPr>
          <w:rFonts w:eastAsia="Helvetica Neue"/>
          <w:color w:val="000000" w:themeColor="text1"/>
        </w:rPr>
        <w:t>dirigida a los niños</w:t>
      </w:r>
      <w:r w:rsidR="000F0CDA" w:rsidRPr="00B62D79">
        <w:rPr>
          <w:rFonts w:eastAsia="Helvetica Neue"/>
          <w:color w:val="000000" w:themeColor="text1"/>
        </w:rPr>
        <w:t xml:space="preserve">, niñas, </w:t>
      </w:r>
      <w:r w:rsidR="004059CC" w:rsidRPr="00B62D79">
        <w:rPr>
          <w:rFonts w:eastAsia="Helvetica Neue"/>
          <w:color w:val="000000" w:themeColor="text1"/>
        </w:rPr>
        <w:t xml:space="preserve">y </w:t>
      </w:r>
      <w:r w:rsidR="007701EF" w:rsidRPr="00B62D79">
        <w:rPr>
          <w:rFonts w:eastAsia="Helvetica Neue"/>
          <w:color w:val="000000" w:themeColor="text1"/>
        </w:rPr>
        <w:t>jóvenes vulnerables. No es necesario castigar</w:t>
      </w:r>
      <w:r w:rsidR="0095001A" w:rsidRPr="00B62D79">
        <w:rPr>
          <w:rFonts w:eastAsia="Helvetica Neue"/>
          <w:color w:val="000000" w:themeColor="text1"/>
        </w:rPr>
        <w:t>, n</w:t>
      </w:r>
      <w:r w:rsidR="00280C1A" w:rsidRPr="00B62D79">
        <w:rPr>
          <w:rFonts w:eastAsia="Helvetica Neue"/>
          <w:color w:val="000000" w:themeColor="text1"/>
        </w:rPr>
        <w:t>i</w:t>
      </w:r>
      <w:r w:rsidR="0095001A" w:rsidRPr="00B62D79">
        <w:rPr>
          <w:rFonts w:eastAsia="Helvetica Neue"/>
          <w:color w:val="000000" w:themeColor="text1"/>
        </w:rPr>
        <w:t xml:space="preserve"> exigir</w:t>
      </w:r>
      <w:r w:rsidR="007701EF" w:rsidRPr="00B62D79">
        <w:rPr>
          <w:rFonts w:eastAsia="Helvetica Neue"/>
          <w:color w:val="000000" w:themeColor="text1"/>
        </w:rPr>
        <w:t xml:space="preserve"> a ellos, sino necesitan </w:t>
      </w:r>
      <w:r w:rsidR="002D2D65" w:rsidRPr="00B62D79">
        <w:rPr>
          <w:rFonts w:eastAsia="Helvetica Neue"/>
          <w:color w:val="000000" w:themeColor="text1"/>
        </w:rPr>
        <w:t xml:space="preserve">conocer </w:t>
      </w:r>
      <w:r w:rsidR="00057E2F" w:rsidRPr="00B62D79">
        <w:rPr>
          <w:rFonts w:eastAsia="Helvetica Neue"/>
          <w:color w:val="000000" w:themeColor="text1"/>
        </w:rPr>
        <w:t xml:space="preserve">y transmitir valores como la igualdad, el respeto, la tolerancia y la libertad </w:t>
      </w:r>
      <w:r w:rsidR="00F5664C" w:rsidRPr="00B62D79">
        <w:rPr>
          <w:rFonts w:eastAsia="Helvetica Neue"/>
          <w:color w:val="000000" w:themeColor="text1"/>
        </w:rPr>
        <w:t>para</w:t>
      </w:r>
      <w:r w:rsidR="00057E2F" w:rsidRPr="00B62D79">
        <w:rPr>
          <w:rFonts w:eastAsia="Helvetica Neue"/>
          <w:color w:val="000000" w:themeColor="text1"/>
        </w:rPr>
        <w:t xml:space="preserve"> crear</w:t>
      </w:r>
      <w:r w:rsidR="00AC4C91" w:rsidRPr="00B62D79">
        <w:rPr>
          <w:rFonts w:eastAsia="Helvetica Neue"/>
          <w:color w:val="000000" w:themeColor="text1"/>
        </w:rPr>
        <w:t xml:space="preserve">. </w:t>
      </w:r>
      <w:r w:rsidR="008F36EF" w:rsidRPr="00B62D79">
        <w:rPr>
          <w:rFonts w:eastAsia="Helvetica Neue"/>
          <w:color w:val="000000" w:themeColor="text1"/>
        </w:rPr>
        <w:t xml:space="preserve">Así pues, la pregunta que estoy planteando: </w:t>
      </w:r>
      <w:r w:rsidR="00D05B28" w:rsidRPr="00B62D79">
        <w:rPr>
          <w:rFonts w:eastAsia="Helvetica Neue"/>
          <w:color w:val="000000" w:themeColor="text1"/>
        </w:rPr>
        <w:t xml:space="preserve">¿Cómo </w:t>
      </w:r>
      <w:r w:rsidR="004F7C77" w:rsidRPr="00B62D79">
        <w:rPr>
          <w:rFonts w:eastAsia="Helvetica Neue"/>
          <w:color w:val="000000" w:themeColor="text1"/>
        </w:rPr>
        <w:t xml:space="preserve">puedo hacerlo para </w:t>
      </w:r>
      <w:r w:rsidR="00245975" w:rsidRPr="00B62D79">
        <w:rPr>
          <w:rFonts w:eastAsia="Helvetica Neue"/>
          <w:color w:val="000000" w:themeColor="text1"/>
        </w:rPr>
        <w:t xml:space="preserve">relacionarse y trabajar con un docente </w:t>
      </w:r>
      <w:proofErr w:type="spellStart"/>
      <w:r w:rsidR="00245975" w:rsidRPr="00B62D79">
        <w:rPr>
          <w:rFonts w:eastAsia="Helvetica Neue"/>
          <w:color w:val="000000" w:themeColor="text1"/>
        </w:rPr>
        <w:t>hipoacúsico</w:t>
      </w:r>
      <w:proofErr w:type="spellEnd"/>
      <w:r w:rsidR="00245975" w:rsidRPr="00B62D79">
        <w:rPr>
          <w:rFonts w:eastAsia="Helvetica Neue"/>
          <w:color w:val="000000" w:themeColor="text1"/>
        </w:rPr>
        <w:t xml:space="preserve"> bilingüe (o también con el artista sordo)</w:t>
      </w:r>
      <w:r w:rsidR="00007C01" w:rsidRPr="00B62D79">
        <w:rPr>
          <w:rFonts w:eastAsia="Helvetica Neue"/>
          <w:color w:val="000000" w:themeColor="text1"/>
        </w:rPr>
        <w:t xml:space="preserve"> en el </w:t>
      </w:r>
      <w:r w:rsidR="000B1283" w:rsidRPr="00B62D79">
        <w:rPr>
          <w:rFonts w:eastAsia="Helvetica Neue"/>
          <w:color w:val="000000" w:themeColor="text1"/>
        </w:rPr>
        <w:t>aula?</w:t>
      </w:r>
      <w:r w:rsidR="000132A6" w:rsidRPr="00B62D79">
        <w:rPr>
          <w:rFonts w:eastAsia="Helvetica Neue"/>
          <w:color w:val="000000" w:themeColor="text1"/>
        </w:rPr>
        <w:t xml:space="preserve"> </w:t>
      </w:r>
      <w:r w:rsidR="00BC7035" w:rsidRPr="00B62D79">
        <w:rPr>
          <w:rFonts w:eastAsia="Helvetica Neue"/>
          <w:color w:val="000000" w:themeColor="text1"/>
        </w:rPr>
        <w:t xml:space="preserve">No confundir las dos prácticas de educación artística: </w:t>
      </w:r>
    </w:p>
    <w:p w14:paraId="5A4985A0" w14:textId="77777777" w:rsidR="00095019" w:rsidRPr="00B62D79" w:rsidRDefault="00095019" w:rsidP="00D10B37">
      <w:pPr>
        <w:spacing w:line="360" w:lineRule="auto"/>
        <w:jc w:val="both"/>
        <w:rPr>
          <w:rFonts w:eastAsia="Helvetica Neue"/>
          <w:color w:val="000000" w:themeColor="text1"/>
        </w:rPr>
      </w:pPr>
    </w:p>
    <w:p w14:paraId="17481DA9" w14:textId="7861D09E" w:rsidR="00211C74" w:rsidRPr="004F3F17" w:rsidRDefault="00095019" w:rsidP="00D10B37">
      <w:pPr>
        <w:spacing w:line="360" w:lineRule="auto"/>
        <w:ind w:left="720"/>
        <w:jc w:val="both"/>
        <w:rPr>
          <w:rFonts w:eastAsia="Helvetica Neue"/>
        </w:rPr>
      </w:pPr>
      <w:r w:rsidRPr="00B62D79">
        <w:rPr>
          <w:rFonts w:eastAsia="Helvetica Neue"/>
          <w:color w:val="000000" w:themeColor="text1"/>
        </w:rPr>
        <w:lastRenderedPageBreak/>
        <w:t>“</w:t>
      </w:r>
      <w:r w:rsidRPr="00B62D79">
        <w:rPr>
          <w:rFonts w:eastAsia="Helvetica Neue"/>
          <w:i/>
          <w:color w:val="000000" w:themeColor="text1"/>
        </w:rPr>
        <w:t>Educación a través de las artes:</w:t>
      </w:r>
      <w:r w:rsidRPr="00B62D79">
        <w:rPr>
          <w:rFonts w:eastAsia="Helvetica Neue"/>
          <w:color w:val="000000" w:themeColor="text1"/>
        </w:rPr>
        <w:t xml:space="preserve"> las artes se usan para propósitos formativos no relacionados con la apreciación, disfrute o aprendizaje de una disciplina artística. Por ejemplo, cuando se busca, a través de la creación literaria, fomentar valores para la buena convivencia; cuando se quiere desarrollar las habilidades generales, como la creatividad; o cuando en la escuela se evalúa la compresión lectora por medio de una obra teatral. Esta incorporación de las artes en la educación favorece la motivación frente al estudio y permite desarrollar habilidades transversales a todas las áreas. </w:t>
      </w:r>
      <w:r w:rsidRPr="00B62D79">
        <w:rPr>
          <w:rFonts w:eastAsia="Helvetica Neue"/>
          <w:i/>
          <w:color w:val="000000" w:themeColor="text1"/>
        </w:rPr>
        <w:t>Educación en las artes:</w:t>
      </w:r>
      <w:r w:rsidRPr="00B62D79">
        <w:rPr>
          <w:rFonts w:eastAsia="Helvetica Neue"/>
          <w:color w:val="000000" w:themeColor="text1"/>
        </w:rPr>
        <w:t xml:space="preserve"> los/as estudiantes aprenden de manera sistemática una disciplina artística. Es el caso de talleres netamente artísticos, como danza, coro, teatro, literatura, grafiti o fotografía, o de las clases de educación musical y artes visuales en las escuelas […]. En esta línea, el aporte de la educación en artes se vincula </w:t>
      </w:r>
      <w:r w:rsidRPr="004F3F17">
        <w:rPr>
          <w:rFonts w:eastAsia="Helvetica Neue"/>
        </w:rPr>
        <w:t xml:space="preserve">directamente con la formación artística de las </w:t>
      </w:r>
      <w:r w:rsidR="004B7D28" w:rsidRPr="004F3F17">
        <w:rPr>
          <w:rFonts w:eastAsia="Helvetica Neue"/>
        </w:rPr>
        <w:t>personas”</w:t>
      </w:r>
      <w:r w:rsidR="000C242C" w:rsidRPr="004F3F17">
        <w:rPr>
          <w:rFonts w:eastAsia="Helvetica Neue"/>
        </w:rPr>
        <w:t xml:space="preserve"> (</w:t>
      </w:r>
      <w:r w:rsidR="0051750B" w:rsidRPr="004F3F17">
        <w:rPr>
          <w:rFonts w:eastAsia="Helvetica Neue"/>
        </w:rPr>
        <w:t>CNCA, 201</w:t>
      </w:r>
      <w:r w:rsidR="00915B2E" w:rsidRPr="004F3F17">
        <w:rPr>
          <w:rFonts w:eastAsia="Helvetica Neue"/>
        </w:rPr>
        <w:t>5</w:t>
      </w:r>
      <w:r w:rsidR="00BE1FBA" w:rsidRPr="004F3F17">
        <w:rPr>
          <w:rFonts w:eastAsia="Helvetica Neue"/>
        </w:rPr>
        <w:t>a</w:t>
      </w:r>
      <w:r w:rsidR="00D10B37" w:rsidRPr="004F3F17">
        <w:rPr>
          <w:rFonts w:eastAsia="Helvetica Neue"/>
        </w:rPr>
        <w:t xml:space="preserve">: </w:t>
      </w:r>
      <w:r w:rsidR="0051750B" w:rsidRPr="004F3F17">
        <w:rPr>
          <w:rFonts w:eastAsia="Helvetica Neue"/>
        </w:rPr>
        <w:t>14</w:t>
      </w:r>
      <w:r w:rsidR="000C242C" w:rsidRPr="004F3F17">
        <w:rPr>
          <w:rFonts w:eastAsia="Helvetica Neue"/>
        </w:rPr>
        <w:t>)</w:t>
      </w:r>
      <w:r w:rsidR="0051750B" w:rsidRPr="004F3F17">
        <w:rPr>
          <w:rFonts w:eastAsia="Helvetica Neue"/>
        </w:rPr>
        <w:t>.</w:t>
      </w:r>
    </w:p>
    <w:p w14:paraId="44A6A2E7" w14:textId="77777777" w:rsidR="00211C74" w:rsidRPr="00B62D79" w:rsidRDefault="00211C74" w:rsidP="00D10B37">
      <w:pPr>
        <w:spacing w:line="360" w:lineRule="auto"/>
        <w:jc w:val="both"/>
        <w:rPr>
          <w:rFonts w:eastAsia="Helvetica Neue"/>
          <w:color w:val="000000" w:themeColor="text1"/>
        </w:rPr>
      </w:pPr>
    </w:p>
    <w:p w14:paraId="5F35E876" w14:textId="20E57429" w:rsidR="00F75FE3" w:rsidRPr="00B62D79" w:rsidRDefault="00CB7595"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color w:val="000000" w:themeColor="text1"/>
        </w:rPr>
        <w:t>Por lo general, e</w:t>
      </w:r>
      <w:r w:rsidR="002101F2" w:rsidRPr="00B62D79">
        <w:rPr>
          <w:rFonts w:eastAsia="Helvetica Neue"/>
          <w:color w:val="000000" w:themeColor="text1"/>
        </w:rPr>
        <w:t>sto implica</w:t>
      </w:r>
      <w:r w:rsidR="00A043BE" w:rsidRPr="00B62D79">
        <w:rPr>
          <w:rFonts w:eastAsia="Helvetica Neue"/>
          <w:color w:val="000000" w:themeColor="text1"/>
        </w:rPr>
        <w:t xml:space="preserve"> enfocarse en el </w:t>
      </w:r>
      <w:r w:rsidR="00016490" w:rsidRPr="00B62D79">
        <w:rPr>
          <w:rFonts w:eastAsia="Helvetica Neue"/>
          <w:color w:val="000000" w:themeColor="text1"/>
        </w:rPr>
        <w:t xml:space="preserve">perfil del </w:t>
      </w:r>
      <w:r w:rsidR="006A68B2" w:rsidRPr="00B62D79">
        <w:rPr>
          <w:rFonts w:eastAsia="Helvetica Neue"/>
          <w:color w:val="000000" w:themeColor="text1"/>
        </w:rPr>
        <w:t xml:space="preserve">educador o </w:t>
      </w:r>
      <w:r w:rsidR="00B55D23" w:rsidRPr="00B62D79">
        <w:rPr>
          <w:rFonts w:eastAsia="Helvetica Neue"/>
          <w:color w:val="000000" w:themeColor="text1"/>
        </w:rPr>
        <w:t xml:space="preserve">del </w:t>
      </w:r>
      <w:proofErr w:type="spellStart"/>
      <w:r w:rsidR="006A68B2" w:rsidRPr="00B62D79">
        <w:rPr>
          <w:rFonts w:eastAsia="Helvetica Neue"/>
          <w:color w:val="000000" w:themeColor="text1"/>
        </w:rPr>
        <w:t>artista</w:t>
      </w:r>
      <w:r w:rsidR="004F3F17" w:rsidRPr="00CC4489">
        <w:rPr>
          <w:rFonts w:eastAsia="Helvetica Neue"/>
          <w:color w:val="000000" w:themeColor="text1"/>
          <w:vertAlign w:val="superscript"/>
        </w:rPr>
        <w:t>Nota</w:t>
      </w:r>
      <w:proofErr w:type="spellEnd"/>
      <w:r w:rsidR="004F3F17" w:rsidRPr="00CC4489">
        <w:rPr>
          <w:rFonts w:eastAsia="Helvetica Neue"/>
          <w:color w:val="000000" w:themeColor="text1"/>
          <w:vertAlign w:val="superscript"/>
        </w:rPr>
        <w:t xml:space="preserve"> </w:t>
      </w:r>
      <w:r w:rsidR="004F3F17">
        <w:rPr>
          <w:rFonts w:eastAsia="Helvetica Neue"/>
          <w:color w:val="000000" w:themeColor="text1"/>
          <w:vertAlign w:val="superscript"/>
        </w:rPr>
        <w:t>5</w:t>
      </w:r>
      <w:r w:rsidR="004F3F17" w:rsidRPr="00B62D79">
        <w:rPr>
          <w:rFonts w:eastAsia="Helvetica Neue"/>
          <w:color w:val="000000" w:themeColor="text1"/>
        </w:rPr>
        <w:t xml:space="preserve"> </w:t>
      </w:r>
      <w:r w:rsidR="00751AE4" w:rsidRPr="00B62D79">
        <w:rPr>
          <w:rFonts w:eastAsia="Helvetica Neue"/>
          <w:color w:val="000000" w:themeColor="text1"/>
        </w:rPr>
        <w:t xml:space="preserve">para profundizar en los campos pertinentes. </w:t>
      </w:r>
      <w:r w:rsidR="001E23E4" w:rsidRPr="00B62D79">
        <w:rPr>
          <w:rFonts w:eastAsia="Helvetica Neue"/>
          <w:color w:val="000000" w:themeColor="text1"/>
        </w:rPr>
        <w:t xml:space="preserve">Una de las herramientas clave que es necesario incluir </w:t>
      </w:r>
      <w:r w:rsidR="00A70CE2" w:rsidRPr="00B62D79">
        <w:rPr>
          <w:rFonts w:eastAsia="Helvetica Neue"/>
          <w:color w:val="000000" w:themeColor="text1"/>
        </w:rPr>
        <w:t xml:space="preserve">el diálogo </w:t>
      </w:r>
      <w:r w:rsidR="00AD4A6C" w:rsidRPr="00B62D79">
        <w:rPr>
          <w:rFonts w:eastAsia="Helvetica Neue"/>
          <w:color w:val="000000" w:themeColor="text1"/>
        </w:rPr>
        <w:t xml:space="preserve">de persona sorda en la enseñanza </w:t>
      </w:r>
      <w:r w:rsidR="00F27909" w:rsidRPr="00B62D79">
        <w:rPr>
          <w:rFonts w:eastAsia="Helvetica Neue"/>
          <w:color w:val="000000" w:themeColor="text1"/>
        </w:rPr>
        <w:t xml:space="preserve">del arte como </w:t>
      </w:r>
      <w:r w:rsidR="00A21854" w:rsidRPr="00B62D79">
        <w:rPr>
          <w:rFonts w:eastAsia="Helvetica Neue"/>
          <w:color w:val="000000" w:themeColor="text1"/>
        </w:rPr>
        <w:t>formación</w:t>
      </w:r>
      <w:r w:rsidR="00543669" w:rsidRPr="00B62D79">
        <w:rPr>
          <w:rFonts w:eastAsia="Helvetica Neue"/>
          <w:color w:val="000000" w:themeColor="text1"/>
        </w:rPr>
        <w:t xml:space="preserve"> </w:t>
      </w:r>
      <w:r w:rsidR="00F27909" w:rsidRPr="00B62D79">
        <w:rPr>
          <w:rFonts w:eastAsia="Helvetica Neue"/>
          <w:color w:val="000000" w:themeColor="text1"/>
        </w:rPr>
        <w:t>integral</w:t>
      </w:r>
      <w:r w:rsidR="00B30652">
        <w:rPr>
          <w:rFonts w:eastAsia="Helvetica Neue"/>
          <w:color w:val="000000" w:themeColor="text1"/>
        </w:rPr>
        <w:t>, y</w:t>
      </w:r>
      <w:r w:rsidR="00F27909" w:rsidRPr="00B62D79">
        <w:rPr>
          <w:rFonts w:eastAsia="Helvetica Neue"/>
          <w:color w:val="000000" w:themeColor="text1"/>
        </w:rPr>
        <w:t xml:space="preserve"> en la educación formal, por supuesto, la diversidad </w:t>
      </w:r>
      <w:r w:rsidR="00712A3B" w:rsidRPr="00B62D79">
        <w:rPr>
          <w:rFonts w:eastAsia="Helvetica Neue"/>
          <w:color w:val="000000" w:themeColor="text1"/>
        </w:rPr>
        <w:t>en el aula</w:t>
      </w:r>
      <w:r w:rsidR="000658B7" w:rsidRPr="00B62D79">
        <w:rPr>
          <w:rFonts w:eastAsia="Helvetica Neue"/>
          <w:color w:val="000000" w:themeColor="text1"/>
        </w:rPr>
        <w:t xml:space="preserve">. </w:t>
      </w:r>
      <w:r w:rsidR="00256DE0" w:rsidRPr="00B62D79">
        <w:rPr>
          <w:rFonts w:eastAsia="Helvetica Neue"/>
          <w:color w:val="000000" w:themeColor="text1"/>
        </w:rPr>
        <w:t xml:space="preserve">Por lo tanto, queremos reflexionar sobre </w:t>
      </w:r>
      <w:r w:rsidR="007F440B" w:rsidRPr="00B62D79">
        <w:rPr>
          <w:rFonts w:eastAsia="Helvetica Neue"/>
          <w:color w:val="000000" w:themeColor="text1"/>
        </w:rPr>
        <w:t>fundamentos y conceptos clave de la educación artística</w:t>
      </w:r>
      <w:r w:rsidR="003809B3" w:rsidRPr="00B62D79">
        <w:rPr>
          <w:rFonts w:eastAsia="Helvetica Neue"/>
          <w:color w:val="000000" w:themeColor="text1"/>
        </w:rPr>
        <w:t xml:space="preserve"> hacia nuevos caminos, aprovechando </w:t>
      </w:r>
      <w:r w:rsidR="00256DE0" w:rsidRPr="00B62D79">
        <w:rPr>
          <w:rFonts w:eastAsia="Helvetica Neue"/>
          <w:color w:val="000000" w:themeColor="text1"/>
        </w:rPr>
        <w:t xml:space="preserve">experiencias reales </w:t>
      </w:r>
      <w:r w:rsidR="00540436" w:rsidRPr="00B62D79">
        <w:rPr>
          <w:rFonts w:eastAsia="Helvetica Neue"/>
          <w:color w:val="000000" w:themeColor="text1"/>
        </w:rPr>
        <w:t>de participación formal a las comunidades educativas.</w:t>
      </w:r>
      <w:r w:rsidR="00D35FB6" w:rsidRPr="00B62D79">
        <w:rPr>
          <w:rFonts w:eastAsia="Helvetica Neue"/>
          <w:color w:val="000000" w:themeColor="text1"/>
        </w:rPr>
        <w:t xml:space="preserve"> Pero también podemos decir que hay mucha experiencia artística en la actividad práctica</w:t>
      </w:r>
      <w:r w:rsidR="009872E4" w:rsidRPr="00B62D79">
        <w:rPr>
          <w:rFonts w:eastAsia="Helvetica Neue"/>
          <w:color w:val="000000" w:themeColor="text1"/>
        </w:rPr>
        <w:t xml:space="preserve"> realizada</w:t>
      </w:r>
      <w:r w:rsidR="00D35FB6" w:rsidRPr="00B62D79">
        <w:rPr>
          <w:rFonts w:eastAsia="Helvetica Neue"/>
          <w:color w:val="000000" w:themeColor="text1"/>
        </w:rPr>
        <w:t xml:space="preserve"> —</w:t>
      </w:r>
      <w:r w:rsidR="006A4BE9" w:rsidRPr="00B62D79">
        <w:rPr>
          <w:rFonts w:eastAsia="Helvetica Neue"/>
          <w:color w:val="000000" w:themeColor="text1"/>
        </w:rPr>
        <w:t xml:space="preserve">como ya hemos explicado anteriormente que los dos tipos de </w:t>
      </w:r>
      <w:r w:rsidR="00D35FB6" w:rsidRPr="00B62D79">
        <w:rPr>
          <w:rFonts w:eastAsia="Helvetica Neue"/>
          <w:color w:val="000000" w:themeColor="text1"/>
        </w:rPr>
        <w:t>prácticas</w:t>
      </w:r>
      <w:r w:rsidR="006A4BE9" w:rsidRPr="00B62D79">
        <w:rPr>
          <w:rFonts w:eastAsia="Helvetica Neue"/>
          <w:color w:val="000000" w:themeColor="text1"/>
        </w:rPr>
        <w:t xml:space="preserve"> de educación artística</w:t>
      </w:r>
      <w:r w:rsidR="00D35FB6" w:rsidRPr="00B62D79">
        <w:rPr>
          <w:rFonts w:eastAsia="Helvetica Neue"/>
          <w:color w:val="000000" w:themeColor="text1"/>
        </w:rPr>
        <w:t>—</w:t>
      </w:r>
      <w:r w:rsidR="00A308E4" w:rsidRPr="00B62D79">
        <w:rPr>
          <w:rFonts w:eastAsia="Helvetica Neue"/>
          <w:color w:val="000000" w:themeColor="text1"/>
        </w:rPr>
        <w:t xml:space="preserve"> </w:t>
      </w:r>
      <w:r w:rsidR="00D74D8F" w:rsidRPr="00B62D79">
        <w:rPr>
          <w:rFonts w:eastAsia="Helvetica Neue"/>
          <w:color w:val="000000" w:themeColor="text1"/>
        </w:rPr>
        <w:t>por el propio</w:t>
      </w:r>
      <w:r w:rsidR="009872E4" w:rsidRPr="00B62D79">
        <w:rPr>
          <w:rFonts w:eastAsia="Helvetica Neue"/>
          <w:color w:val="000000" w:themeColor="text1"/>
        </w:rPr>
        <w:t xml:space="preserve"> </w:t>
      </w:r>
      <w:r w:rsidR="00D74D8F" w:rsidRPr="00B62D79">
        <w:rPr>
          <w:rFonts w:eastAsia="Helvetica Neue"/>
          <w:color w:val="000000" w:themeColor="text1"/>
        </w:rPr>
        <w:t xml:space="preserve">docente </w:t>
      </w:r>
      <w:r w:rsidR="00EE66CE" w:rsidRPr="00B62D79">
        <w:rPr>
          <w:rFonts w:eastAsia="Helvetica Neue"/>
          <w:color w:val="000000" w:themeColor="text1"/>
        </w:rPr>
        <w:t xml:space="preserve">del arte en persona sorda. </w:t>
      </w:r>
      <w:r w:rsidR="001A6211" w:rsidRPr="00B62D79">
        <w:rPr>
          <w:rFonts w:eastAsia="Helvetica Neue"/>
          <w:color w:val="000000" w:themeColor="text1"/>
        </w:rPr>
        <w:t>En este sentido, el acceso a</w:t>
      </w:r>
      <w:r w:rsidR="008A29C8" w:rsidRPr="00B62D79">
        <w:rPr>
          <w:rFonts w:eastAsia="Helvetica Neue"/>
          <w:color w:val="000000" w:themeColor="text1"/>
        </w:rPr>
        <w:t xml:space="preserve"> servicios educativos</w:t>
      </w:r>
      <w:r w:rsidR="008A29C8" w:rsidRPr="00B62D79">
        <w:rPr>
          <w:color w:val="000000" w:themeColor="text1"/>
        </w:rPr>
        <w:t>,</w:t>
      </w:r>
      <w:r w:rsidR="008A29C8" w:rsidRPr="00B62D79">
        <w:rPr>
          <w:rFonts w:eastAsia="Helvetica Neue"/>
          <w:color w:val="000000" w:themeColor="text1"/>
        </w:rPr>
        <w:t xml:space="preserve"> tanto en su acercamiento mutuo como en el diálogo</w:t>
      </w:r>
      <w:r w:rsidR="00945EFC" w:rsidRPr="00B62D79">
        <w:rPr>
          <w:rFonts w:eastAsia="Helvetica Neue"/>
          <w:color w:val="000000" w:themeColor="text1"/>
        </w:rPr>
        <w:t xml:space="preserve"> abierto, participativo e</w:t>
      </w:r>
      <w:r w:rsidR="00CB3403" w:rsidRPr="00B62D79">
        <w:rPr>
          <w:rFonts w:eastAsia="Helvetica Neue"/>
          <w:color w:val="000000" w:themeColor="text1"/>
        </w:rPr>
        <w:t xml:space="preserve"> incluyente para la enseñanza, </w:t>
      </w:r>
      <w:r w:rsidR="00945EFC" w:rsidRPr="00B62D79">
        <w:rPr>
          <w:rFonts w:eastAsia="Helvetica Neue"/>
          <w:color w:val="000000" w:themeColor="text1"/>
        </w:rPr>
        <w:t>el aprendizaje</w:t>
      </w:r>
      <w:r w:rsidR="00CB3403" w:rsidRPr="00B62D79">
        <w:rPr>
          <w:rFonts w:eastAsia="Helvetica Neue"/>
          <w:color w:val="000000" w:themeColor="text1"/>
        </w:rPr>
        <w:t xml:space="preserve"> y el conocimiento de persona sorda en el aula. </w:t>
      </w:r>
    </w:p>
    <w:p w14:paraId="266BBA80" w14:textId="77777777" w:rsidR="00F75FE3" w:rsidRPr="00B62D79" w:rsidRDefault="00F75FE3" w:rsidP="00D10B37">
      <w:pPr>
        <w:pBdr>
          <w:top w:val="nil"/>
          <w:left w:val="nil"/>
          <w:bottom w:val="nil"/>
          <w:right w:val="nil"/>
          <w:between w:val="nil"/>
        </w:pBdr>
        <w:spacing w:line="360" w:lineRule="auto"/>
        <w:jc w:val="both"/>
        <w:rPr>
          <w:rFonts w:eastAsia="Helvetica Neue"/>
          <w:color w:val="000000" w:themeColor="text1"/>
        </w:rPr>
      </w:pPr>
    </w:p>
    <w:p w14:paraId="100382E4" w14:textId="4FC78764" w:rsidR="00AD69B5" w:rsidRPr="00D10B37" w:rsidRDefault="00AD69B5" w:rsidP="00D10B37">
      <w:pPr>
        <w:pBdr>
          <w:top w:val="nil"/>
          <w:left w:val="nil"/>
          <w:bottom w:val="nil"/>
          <w:right w:val="nil"/>
          <w:between w:val="nil"/>
        </w:pBdr>
        <w:spacing w:line="360" w:lineRule="auto"/>
        <w:jc w:val="both"/>
        <w:rPr>
          <w:rFonts w:eastAsia="Helvetica Neue"/>
          <w:b/>
          <w:color w:val="000000" w:themeColor="text1"/>
        </w:rPr>
      </w:pPr>
      <w:r w:rsidRPr="00D10B37">
        <w:rPr>
          <w:rFonts w:eastAsia="Helvetica Neue"/>
          <w:b/>
          <w:color w:val="000000" w:themeColor="text1"/>
        </w:rPr>
        <w:t>Nuevo modelo de dupla tradicional</w:t>
      </w:r>
    </w:p>
    <w:p w14:paraId="71C118E7" w14:textId="77777777" w:rsidR="00AD69B5" w:rsidRPr="00B62D79" w:rsidRDefault="00AD69B5" w:rsidP="00D10B37">
      <w:pPr>
        <w:pBdr>
          <w:top w:val="nil"/>
          <w:left w:val="nil"/>
          <w:bottom w:val="nil"/>
          <w:right w:val="nil"/>
          <w:between w:val="nil"/>
        </w:pBdr>
        <w:spacing w:line="360" w:lineRule="auto"/>
        <w:jc w:val="both"/>
        <w:rPr>
          <w:rFonts w:eastAsia="Helvetica Neue"/>
          <w:color w:val="000000" w:themeColor="text1"/>
        </w:rPr>
      </w:pPr>
    </w:p>
    <w:p w14:paraId="66D5EFBB" w14:textId="7CBAC137" w:rsidR="00D414B0" w:rsidRPr="00B62D79" w:rsidRDefault="003F3821"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color w:val="000000" w:themeColor="text1"/>
        </w:rPr>
        <w:t xml:space="preserve">A </w:t>
      </w:r>
      <w:r w:rsidR="00F75FE3" w:rsidRPr="00B62D79">
        <w:rPr>
          <w:rFonts w:eastAsia="Helvetica Neue"/>
          <w:color w:val="000000" w:themeColor="text1"/>
        </w:rPr>
        <w:t xml:space="preserve">lo largo de las dos últimas </w:t>
      </w:r>
      <w:r w:rsidR="00F75FE3" w:rsidRPr="004F3F17">
        <w:rPr>
          <w:rFonts w:eastAsia="Helvetica Neue"/>
        </w:rPr>
        <w:t xml:space="preserve">décadas (del </w:t>
      </w:r>
      <w:r w:rsidR="00D10B37" w:rsidRPr="004F3F17">
        <w:rPr>
          <w:rFonts w:eastAsia="Helvetica Neue"/>
        </w:rPr>
        <w:t>19</w:t>
      </w:r>
      <w:r w:rsidR="00F75FE3" w:rsidRPr="004F3F17">
        <w:rPr>
          <w:rFonts w:eastAsia="Helvetica Neue"/>
        </w:rPr>
        <w:t>90 y del</w:t>
      </w:r>
      <w:r w:rsidR="00E00008" w:rsidRPr="004F3F17">
        <w:rPr>
          <w:rFonts w:eastAsia="Helvetica Neue"/>
        </w:rPr>
        <w:t xml:space="preserve"> 2000</w:t>
      </w:r>
      <w:r w:rsidR="00F75FE3" w:rsidRPr="004F3F17">
        <w:rPr>
          <w:rFonts w:eastAsia="Helvetica Neue"/>
        </w:rPr>
        <w:t xml:space="preserve">), esta </w:t>
      </w:r>
      <w:r w:rsidR="00F75FE3" w:rsidRPr="00B62D79">
        <w:rPr>
          <w:rFonts w:eastAsia="Helvetica Neue"/>
          <w:color w:val="000000" w:themeColor="text1"/>
        </w:rPr>
        <w:t xml:space="preserve">situación cambió gracias a la iniciativa del </w:t>
      </w:r>
      <w:r w:rsidR="000E2320" w:rsidRPr="00B62D79">
        <w:rPr>
          <w:rFonts w:eastAsia="Helvetica Neue"/>
          <w:i/>
          <w:color w:val="000000" w:themeColor="text1"/>
        </w:rPr>
        <w:t xml:space="preserve">Programa </w:t>
      </w:r>
      <w:proofErr w:type="spellStart"/>
      <w:r w:rsidR="000E2320" w:rsidRPr="00B62D79">
        <w:rPr>
          <w:rFonts w:eastAsia="Helvetica Neue"/>
          <w:i/>
          <w:color w:val="000000" w:themeColor="text1"/>
        </w:rPr>
        <w:t>Acciona</w:t>
      </w:r>
      <w:r w:rsidR="004F3F17" w:rsidRPr="00CC4489">
        <w:rPr>
          <w:rFonts w:eastAsia="Helvetica Neue"/>
          <w:color w:val="000000" w:themeColor="text1"/>
          <w:vertAlign w:val="superscript"/>
        </w:rPr>
        <w:t>Nota</w:t>
      </w:r>
      <w:proofErr w:type="spellEnd"/>
      <w:r w:rsidR="004F3F17" w:rsidRPr="00CC4489">
        <w:rPr>
          <w:rFonts w:eastAsia="Helvetica Neue"/>
          <w:color w:val="000000" w:themeColor="text1"/>
          <w:vertAlign w:val="superscript"/>
        </w:rPr>
        <w:t xml:space="preserve"> </w:t>
      </w:r>
      <w:r w:rsidR="004F3F17">
        <w:rPr>
          <w:rFonts w:eastAsia="Helvetica Neue"/>
          <w:color w:val="000000" w:themeColor="text1"/>
          <w:vertAlign w:val="superscript"/>
        </w:rPr>
        <w:t>6</w:t>
      </w:r>
      <w:r w:rsidR="004F3F17" w:rsidRPr="00B62D79">
        <w:rPr>
          <w:rFonts w:eastAsia="Helvetica Neue"/>
          <w:color w:val="000000" w:themeColor="text1"/>
        </w:rPr>
        <w:t xml:space="preserve"> </w:t>
      </w:r>
      <w:r w:rsidR="000E2320" w:rsidRPr="00B62D79">
        <w:rPr>
          <w:rFonts w:eastAsia="Helvetica Neue"/>
          <w:color w:val="000000" w:themeColor="text1"/>
        </w:rPr>
        <w:t xml:space="preserve">del </w:t>
      </w:r>
      <w:r w:rsidR="000E2320" w:rsidRPr="00B62D79">
        <w:rPr>
          <w:rFonts w:eastAsia="Arial"/>
          <w:color w:val="000000" w:themeColor="text1"/>
        </w:rPr>
        <w:t xml:space="preserve">Consejo Nacional de la Cultura y las Artes </w:t>
      </w:r>
      <w:r w:rsidR="000E2320" w:rsidRPr="00B62D79">
        <w:rPr>
          <w:rFonts w:eastAsia="Helvetica Neue"/>
          <w:color w:val="000000" w:themeColor="text1"/>
        </w:rPr>
        <w:t>—CNCA— (</w:t>
      </w:r>
      <w:r w:rsidR="00726B38" w:rsidRPr="00B62D79">
        <w:rPr>
          <w:rFonts w:eastAsia="Helvetica Neue"/>
          <w:color w:val="000000" w:themeColor="text1"/>
        </w:rPr>
        <w:t>actual Ministerio de las Culturas, las Artes y el Patrimonio de Chile desde el 2018)</w:t>
      </w:r>
      <w:r w:rsidR="008946D3" w:rsidRPr="00B62D79">
        <w:rPr>
          <w:rFonts w:eastAsia="Helvetica Neue"/>
          <w:color w:val="000000" w:themeColor="text1"/>
        </w:rPr>
        <w:t xml:space="preserve"> para artistas en situación de discapacidad</w:t>
      </w:r>
      <w:r w:rsidR="008F285A" w:rsidRPr="00B62D79">
        <w:rPr>
          <w:rFonts w:eastAsia="Helvetica Neue"/>
          <w:color w:val="000000" w:themeColor="text1"/>
        </w:rPr>
        <w:t xml:space="preserve"> por ser parte del Programa</w:t>
      </w:r>
      <w:r w:rsidR="00B314FA" w:rsidRPr="00B62D79">
        <w:rPr>
          <w:rFonts w:eastAsia="Helvetica Neue"/>
          <w:color w:val="000000" w:themeColor="text1"/>
        </w:rPr>
        <w:t xml:space="preserve">, para promover una participación inclusiva </w:t>
      </w:r>
      <w:r w:rsidR="00B314FA" w:rsidRPr="00B62D79">
        <w:rPr>
          <w:rFonts w:eastAsia="Helvetica Neue"/>
          <w:color w:val="000000" w:themeColor="text1"/>
        </w:rPr>
        <w:lastRenderedPageBreak/>
        <w:t xml:space="preserve">del arte en la educación en 2015. </w:t>
      </w:r>
      <w:r w:rsidR="007A1030" w:rsidRPr="00B62D79">
        <w:rPr>
          <w:rFonts w:eastAsia="Helvetica Neue"/>
          <w:color w:val="000000" w:themeColor="text1"/>
        </w:rPr>
        <w:t xml:space="preserve">Ese objetivo del Programa Acciona es “generar espacios que permitan desarrollar la sensibilidad artística, la capacidad crítica y la creatividad a través </w:t>
      </w:r>
      <w:r w:rsidR="002A2AD0" w:rsidRPr="00B62D79">
        <w:rPr>
          <w:rFonts w:eastAsia="Helvetica Neue"/>
          <w:color w:val="000000" w:themeColor="text1"/>
        </w:rPr>
        <w:t>de los procesos educativos</w:t>
      </w:r>
      <w:r w:rsidR="007A1030" w:rsidRPr="00B62D79">
        <w:rPr>
          <w:rFonts w:eastAsia="Helvetica Neue"/>
          <w:color w:val="000000" w:themeColor="text1"/>
        </w:rPr>
        <w:t xml:space="preserve"> que integran a la cultura local y que, al mismo tiempo, responden a las modalidades de producción contemporáneas de los distintos lenguajes artísticos” (CNCA, 2015b</w:t>
      </w:r>
      <w:r w:rsidR="000B2AB7">
        <w:rPr>
          <w:rFonts w:eastAsia="Helvetica Neue"/>
          <w:color w:val="000000" w:themeColor="text1"/>
        </w:rPr>
        <w:t>:</w:t>
      </w:r>
      <w:r w:rsidR="007A1030" w:rsidRPr="00B62D79">
        <w:rPr>
          <w:rFonts w:eastAsia="Helvetica Neue"/>
          <w:color w:val="000000" w:themeColor="text1"/>
        </w:rPr>
        <w:t xml:space="preserve"> 10).</w:t>
      </w:r>
      <w:r w:rsidR="00173227" w:rsidRPr="00B62D79">
        <w:rPr>
          <w:rFonts w:eastAsia="Helvetica Neue"/>
          <w:color w:val="000000" w:themeColor="text1"/>
        </w:rPr>
        <w:t xml:space="preserve"> </w:t>
      </w:r>
      <w:r w:rsidR="00D204C4" w:rsidRPr="00B62D79">
        <w:rPr>
          <w:rFonts w:eastAsia="Helvetica Neue"/>
          <w:color w:val="000000" w:themeColor="text1"/>
        </w:rPr>
        <w:t>Sin embargo, este sistema del Programa Acciona</w:t>
      </w:r>
      <w:r w:rsidR="00C261AC" w:rsidRPr="00B62D79">
        <w:rPr>
          <w:rFonts w:eastAsia="Helvetica Neue"/>
          <w:color w:val="000000" w:themeColor="text1"/>
        </w:rPr>
        <w:t xml:space="preserve">, se presenta un </w:t>
      </w:r>
      <w:r w:rsidR="0018723F" w:rsidRPr="00B62D79">
        <w:rPr>
          <w:rFonts w:eastAsia="Helvetica Neue"/>
          <w:i/>
          <w:color w:val="000000" w:themeColor="text1"/>
        </w:rPr>
        <w:t>modelo de duplas docente</w:t>
      </w:r>
      <w:r w:rsidR="00A95DEB" w:rsidRPr="00B62D79">
        <w:rPr>
          <w:rFonts w:eastAsia="Helvetica Neue"/>
          <w:i/>
          <w:color w:val="000000" w:themeColor="text1"/>
        </w:rPr>
        <w:t>s-</w:t>
      </w:r>
      <w:proofErr w:type="spellStart"/>
      <w:r w:rsidR="00A95DEB" w:rsidRPr="00B62D79">
        <w:rPr>
          <w:rFonts w:eastAsia="Helvetica Neue"/>
          <w:i/>
          <w:color w:val="000000" w:themeColor="text1"/>
        </w:rPr>
        <w:t>tallerista</w:t>
      </w:r>
      <w:r w:rsidR="0018723F" w:rsidRPr="00B62D79">
        <w:rPr>
          <w:rFonts w:eastAsia="Helvetica Neue"/>
          <w:i/>
          <w:color w:val="000000" w:themeColor="text1"/>
        </w:rPr>
        <w:t>s</w:t>
      </w:r>
      <w:proofErr w:type="spellEnd"/>
      <w:r w:rsidR="0018723F" w:rsidRPr="00B62D79">
        <w:rPr>
          <w:rFonts w:eastAsia="Helvetica Neue"/>
          <w:color w:val="000000" w:themeColor="text1"/>
        </w:rPr>
        <w:t xml:space="preserve"> a través de</w:t>
      </w:r>
      <w:r w:rsidR="00F7045E" w:rsidRPr="00B62D79">
        <w:rPr>
          <w:rFonts w:eastAsia="Helvetica Neue"/>
          <w:color w:val="000000" w:themeColor="text1"/>
        </w:rPr>
        <w:t xml:space="preserve"> un trabajo </w:t>
      </w:r>
      <w:r w:rsidR="0095275D" w:rsidRPr="00B62D79">
        <w:rPr>
          <w:rFonts w:eastAsia="Helvetica Neue"/>
          <w:color w:val="000000" w:themeColor="text1"/>
        </w:rPr>
        <w:t>colaborativo</w:t>
      </w:r>
      <w:r w:rsidR="00A95DEB" w:rsidRPr="00B62D79">
        <w:rPr>
          <w:rFonts w:eastAsia="Helvetica Neue"/>
          <w:color w:val="000000" w:themeColor="text1"/>
        </w:rPr>
        <w:t xml:space="preserve"> entre educador/artista y docente titular, </w:t>
      </w:r>
      <w:r w:rsidR="004658ED" w:rsidRPr="00B62D79">
        <w:rPr>
          <w:rFonts w:eastAsia="Helvetica Neue"/>
          <w:color w:val="000000" w:themeColor="text1"/>
        </w:rPr>
        <w:t>donde cada uno aporte sus conocimientos y experiencias</w:t>
      </w:r>
      <w:r w:rsidR="00661825" w:rsidRPr="00B62D79">
        <w:rPr>
          <w:color w:val="000000" w:themeColor="text1"/>
        </w:rPr>
        <w:t xml:space="preserve"> </w:t>
      </w:r>
      <w:r w:rsidR="00661825" w:rsidRPr="00B62D79">
        <w:rPr>
          <w:rFonts w:eastAsia="Helvetica Neue"/>
          <w:color w:val="000000" w:themeColor="text1"/>
        </w:rPr>
        <w:t xml:space="preserve">en el uso de herramientas y metodologías para </w:t>
      </w:r>
      <w:r w:rsidR="00436650" w:rsidRPr="00B62D79">
        <w:rPr>
          <w:rFonts w:eastAsia="Helvetica Neue"/>
          <w:color w:val="000000" w:themeColor="text1"/>
        </w:rPr>
        <w:t xml:space="preserve">desarrollar el aprendizaje estratégico </w:t>
      </w:r>
      <w:r w:rsidR="005D2074" w:rsidRPr="00B62D79">
        <w:rPr>
          <w:rFonts w:eastAsia="Helvetica Neue"/>
          <w:color w:val="000000" w:themeColor="text1"/>
        </w:rPr>
        <w:t xml:space="preserve">de los niños, niñas y jóvenes que participan en cada uno de los </w:t>
      </w:r>
      <w:r w:rsidR="00990BBA" w:rsidRPr="00B62D79">
        <w:rPr>
          <w:rFonts w:eastAsia="Helvetica Neue"/>
          <w:color w:val="000000" w:themeColor="text1"/>
        </w:rPr>
        <w:t xml:space="preserve">talleres basados en las artes. </w:t>
      </w:r>
      <w:r w:rsidR="00A91396" w:rsidRPr="00B62D79">
        <w:rPr>
          <w:rFonts w:eastAsia="Helvetica Neue"/>
          <w:color w:val="000000" w:themeColor="text1"/>
        </w:rPr>
        <w:t xml:space="preserve">Así pues, la metodología </w:t>
      </w:r>
      <w:r w:rsidR="00445413" w:rsidRPr="00B62D79">
        <w:rPr>
          <w:rFonts w:eastAsia="Helvetica Neue"/>
          <w:color w:val="000000" w:themeColor="text1"/>
        </w:rPr>
        <w:t xml:space="preserve">favorece la construcción </w:t>
      </w:r>
      <w:r w:rsidR="00D57374" w:rsidRPr="00B62D79">
        <w:rPr>
          <w:rFonts w:eastAsia="Helvetica Neue"/>
          <w:color w:val="000000" w:themeColor="text1"/>
        </w:rPr>
        <w:t>colectiva del proyecto didá</w:t>
      </w:r>
      <w:r w:rsidR="008D1D8D" w:rsidRPr="00B62D79">
        <w:rPr>
          <w:rFonts w:eastAsia="Helvetica Neue"/>
          <w:color w:val="000000" w:themeColor="text1"/>
        </w:rPr>
        <w:t xml:space="preserve">ctico en la escuela formal. </w:t>
      </w:r>
      <w:r w:rsidR="005A751F" w:rsidRPr="00B62D79">
        <w:rPr>
          <w:rFonts w:eastAsia="Helvetica Neue"/>
          <w:color w:val="000000" w:themeColor="text1"/>
        </w:rPr>
        <w:t>Este contexto educativo actual supone una gran tarea de tiempo y espacio de reflexión colectiva para potenciar el acompañamiento pedagógico</w:t>
      </w:r>
      <w:r w:rsidR="001F2C11" w:rsidRPr="00B62D79">
        <w:rPr>
          <w:rFonts w:eastAsia="Helvetica Neue"/>
          <w:color w:val="000000" w:themeColor="text1"/>
        </w:rPr>
        <w:t xml:space="preserve">, requiere una manera habitual tanto a la observación de clases como </w:t>
      </w:r>
      <w:r w:rsidR="0061160F" w:rsidRPr="00B62D79">
        <w:rPr>
          <w:rFonts w:eastAsia="Helvetica Neue"/>
          <w:color w:val="000000" w:themeColor="text1"/>
        </w:rPr>
        <w:t>a la observación en los procesos de creación, favoreciendo mediante un ambiente flexible el aprendizaje creativo y personalizad</w:t>
      </w:r>
      <w:r w:rsidR="002267E6" w:rsidRPr="00B62D79">
        <w:rPr>
          <w:rFonts w:eastAsia="Helvetica Neue"/>
          <w:color w:val="000000" w:themeColor="text1"/>
        </w:rPr>
        <w:t>o</w:t>
      </w:r>
      <w:r w:rsidR="0061160F" w:rsidRPr="00B62D79">
        <w:rPr>
          <w:rFonts w:eastAsia="Helvetica Neue"/>
          <w:color w:val="000000" w:themeColor="text1"/>
        </w:rPr>
        <w:t xml:space="preserve"> por parte de</w:t>
      </w:r>
      <w:r w:rsidR="00947028" w:rsidRPr="00B62D79">
        <w:rPr>
          <w:rFonts w:eastAsia="Helvetica Neue"/>
          <w:color w:val="000000" w:themeColor="text1"/>
        </w:rPr>
        <w:t xml:space="preserve"> </w:t>
      </w:r>
      <w:r w:rsidR="0061160F" w:rsidRPr="00B62D79">
        <w:rPr>
          <w:rFonts w:eastAsia="Helvetica Neue"/>
          <w:color w:val="000000" w:themeColor="text1"/>
        </w:rPr>
        <w:t>l</w:t>
      </w:r>
      <w:r w:rsidR="00947028" w:rsidRPr="00B62D79">
        <w:rPr>
          <w:rFonts w:eastAsia="Helvetica Neue"/>
          <w:color w:val="000000" w:themeColor="text1"/>
        </w:rPr>
        <w:t>os</w:t>
      </w:r>
      <w:r w:rsidR="0061160F" w:rsidRPr="00B62D79">
        <w:rPr>
          <w:rFonts w:eastAsia="Helvetica Neue"/>
          <w:color w:val="000000" w:themeColor="text1"/>
        </w:rPr>
        <w:t xml:space="preserve"> estudiante</w:t>
      </w:r>
      <w:r w:rsidR="00947028" w:rsidRPr="00B62D79">
        <w:rPr>
          <w:rFonts w:eastAsia="Helvetica Neue"/>
          <w:color w:val="000000" w:themeColor="text1"/>
        </w:rPr>
        <w:t>s</w:t>
      </w:r>
      <w:r w:rsidR="0061160F" w:rsidRPr="00B62D79">
        <w:rPr>
          <w:rFonts w:eastAsia="Helvetica Neue"/>
          <w:color w:val="000000" w:themeColor="text1"/>
        </w:rPr>
        <w:t xml:space="preserve"> sea individual y grupal. </w:t>
      </w:r>
      <w:r w:rsidR="008F2C92" w:rsidRPr="00B62D79">
        <w:rPr>
          <w:rFonts w:eastAsia="Helvetica Neue"/>
          <w:color w:val="000000" w:themeColor="text1"/>
        </w:rPr>
        <w:t xml:space="preserve">También, </w:t>
      </w:r>
      <w:r w:rsidR="0033587F" w:rsidRPr="00B62D79">
        <w:rPr>
          <w:rFonts w:eastAsia="Helvetica Neue"/>
          <w:color w:val="000000" w:themeColor="text1"/>
        </w:rPr>
        <w:t>el plan de acompañamiento docente-</w:t>
      </w:r>
      <w:proofErr w:type="spellStart"/>
      <w:r w:rsidR="0033587F" w:rsidRPr="00B62D79">
        <w:rPr>
          <w:rFonts w:eastAsia="Helvetica Neue"/>
          <w:color w:val="000000" w:themeColor="text1"/>
        </w:rPr>
        <w:t>tallerista</w:t>
      </w:r>
      <w:proofErr w:type="spellEnd"/>
      <w:r w:rsidR="003046FB" w:rsidRPr="00B62D79">
        <w:rPr>
          <w:rFonts w:eastAsia="Helvetica Neue"/>
          <w:color w:val="000000" w:themeColor="text1"/>
        </w:rPr>
        <w:t xml:space="preserve"> para diseñar </w:t>
      </w:r>
      <w:r w:rsidR="00D340E2" w:rsidRPr="00B62D79">
        <w:rPr>
          <w:rFonts w:eastAsia="Helvetica Neue"/>
          <w:color w:val="000000" w:themeColor="text1"/>
        </w:rPr>
        <w:t>los contenidos</w:t>
      </w:r>
      <w:r w:rsidR="009E75B6" w:rsidRPr="00B62D79">
        <w:rPr>
          <w:rFonts w:eastAsia="Helvetica Neue"/>
          <w:color w:val="000000" w:themeColor="text1"/>
        </w:rPr>
        <w:t xml:space="preserve"> curriculares</w:t>
      </w:r>
      <w:r w:rsidR="00D340E2" w:rsidRPr="00B62D79">
        <w:rPr>
          <w:rFonts w:eastAsia="Helvetica Neue"/>
          <w:color w:val="000000" w:themeColor="text1"/>
        </w:rPr>
        <w:t xml:space="preserve"> y los </w:t>
      </w:r>
      <w:r w:rsidR="00887AAC" w:rsidRPr="00B62D79">
        <w:rPr>
          <w:rFonts w:eastAsia="Helvetica Neue"/>
          <w:color w:val="000000" w:themeColor="text1"/>
        </w:rPr>
        <w:t xml:space="preserve">programas </w:t>
      </w:r>
      <w:r w:rsidR="00BE1AFE" w:rsidRPr="00B62D79">
        <w:rPr>
          <w:rFonts w:eastAsia="Helvetica Neue"/>
          <w:color w:val="000000" w:themeColor="text1"/>
        </w:rPr>
        <w:t>educativos dirigidas a desarrollar proyectos artísticos</w:t>
      </w:r>
      <w:r w:rsidR="00575911" w:rsidRPr="00B62D79">
        <w:rPr>
          <w:rFonts w:eastAsia="Helvetica Neue"/>
          <w:color w:val="000000" w:themeColor="text1"/>
        </w:rPr>
        <w:t>, dependiendo con los tipos de prácticas de educación artística. Por ejemplo, mi experiencia laboral en el Programa Acciona, en donde trabajé un liceo emblemático</w:t>
      </w:r>
      <w:r w:rsidR="0026694B" w:rsidRPr="00B62D79">
        <w:rPr>
          <w:rFonts w:eastAsia="Helvetica Neue"/>
          <w:color w:val="000000" w:themeColor="text1"/>
        </w:rPr>
        <w:t xml:space="preserve"> chileno</w:t>
      </w:r>
      <w:r w:rsidR="00575911" w:rsidRPr="00B62D79">
        <w:rPr>
          <w:rFonts w:eastAsia="Helvetica Neue"/>
          <w:color w:val="000000" w:themeColor="text1"/>
        </w:rPr>
        <w:t xml:space="preserve"> </w:t>
      </w:r>
      <w:r w:rsidR="0026694B" w:rsidRPr="00B62D79">
        <w:rPr>
          <w:rFonts w:eastAsia="Helvetica Neue"/>
          <w:color w:val="000000" w:themeColor="text1"/>
        </w:rPr>
        <w:t>—nomenclatura usada en Chile para referirse a un colegio público de excelencia académica, tradición y prestigio— de</w:t>
      </w:r>
      <w:r w:rsidR="00FF16EC" w:rsidRPr="00B62D79">
        <w:rPr>
          <w:rFonts w:eastAsia="Helvetica Neue"/>
          <w:color w:val="000000" w:themeColor="text1"/>
        </w:rPr>
        <w:t>l</w:t>
      </w:r>
      <w:r w:rsidR="0026694B" w:rsidRPr="00B62D79">
        <w:rPr>
          <w:rFonts w:eastAsia="Helvetica Neue"/>
          <w:color w:val="000000" w:themeColor="text1"/>
        </w:rPr>
        <w:t xml:space="preserve"> Internado Nacional Barros Arana</w:t>
      </w:r>
      <w:r w:rsidR="008504A8" w:rsidRPr="00B62D79">
        <w:rPr>
          <w:rFonts w:eastAsia="Helvetica Neue"/>
          <w:color w:val="000000" w:themeColor="text1"/>
        </w:rPr>
        <w:t xml:space="preserve"> —INBA—</w:t>
      </w:r>
      <w:r w:rsidR="0026694B" w:rsidRPr="00B62D79">
        <w:rPr>
          <w:rFonts w:eastAsia="Helvetica Neue"/>
          <w:color w:val="000000" w:themeColor="text1"/>
        </w:rPr>
        <w:t xml:space="preserve"> en la ciudad de Santiago</w:t>
      </w:r>
      <w:r w:rsidR="00BC17E8" w:rsidRPr="00B62D79">
        <w:rPr>
          <w:rFonts w:eastAsia="Helvetica Neue"/>
          <w:color w:val="000000" w:themeColor="text1"/>
        </w:rPr>
        <w:t xml:space="preserve"> de 2015. </w:t>
      </w:r>
      <w:r w:rsidR="008016C0">
        <w:rPr>
          <w:rFonts w:eastAsia="Helvetica Neue"/>
          <w:color w:val="000000" w:themeColor="text1"/>
        </w:rPr>
        <w:t>Impartí un Taller de Video A</w:t>
      </w:r>
      <w:r w:rsidR="00136CB4" w:rsidRPr="00B62D79">
        <w:rPr>
          <w:rFonts w:eastAsia="Helvetica Neue"/>
          <w:color w:val="000000" w:themeColor="text1"/>
        </w:rPr>
        <w:t xml:space="preserve">rte con los estudiantes de </w:t>
      </w:r>
      <w:proofErr w:type="spellStart"/>
      <w:r w:rsidR="00136CB4" w:rsidRPr="00B62D79">
        <w:rPr>
          <w:rFonts w:eastAsia="Helvetica Neue"/>
          <w:color w:val="000000" w:themeColor="text1"/>
        </w:rPr>
        <w:t>IIº</w:t>
      </w:r>
      <w:proofErr w:type="spellEnd"/>
      <w:r w:rsidR="00136CB4" w:rsidRPr="00B62D79">
        <w:rPr>
          <w:rFonts w:eastAsia="Helvetica Neue"/>
          <w:color w:val="000000" w:themeColor="text1"/>
        </w:rPr>
        <w:t xml:space="preserve"> medio (</w:t>
      </w:r>
      <w:r w:rsidR="00576206" w:rsidRPr="00B62D79">
        <w:rPr>
          <w:rFonts w:eastAsia="Helvetica Neue"/>
          <w:color w:val="000000" w:themeColor="text1"/>
        </w:rPr>
        <w:t>equivale a 1</w:t>
      </w:r>
      <w:r w:rsidR="00540395" w:rsidRPr="00B62D79">
        <w:rPr>
          <w:rFonts w:eastAsia="Helvetica Neue"/>
          <w:color w:val="000000" w:themeColor="text1"/>
        </w:rPr>
        <w:t>1</w:t>
      </w:r>
      <w:r w:rsidR="00B96E53" w:rsidRPr="00B62D79">
        <w:rPr>
          <w:rFonts w:eastAsia="Helvetica Neue"/>
          <w:color w:val="000000" w:themeColor="text1"/>
        </w:rPr>
        <w:t>º año de escolaridad y total de 1</w:t>
      </w:r>
      <w:r w:rsidR="00540395" w:rsidRPr="00B62D79">
        <w:rPr>
          <w:rFonts w:eastAsia="Helvetica Neue"/>
          <w:color w:val="000000" w:themeColor="text1"/>
        </w:rPr>
        <w:t>3</w:t>
      </w:r>
      <w:r w:rsidR="00B96E53" w:rsidRPr="00B62D79">
        <w:rPr>
          <w:rFonts w:eastAsia="Helvetica Neue"/>
          <w:color w:val="000000" w:themeColor="text1"/>
        </w:rPr>
        <w:t xml:space="preserve"> años de </w:t>
      </w:r>
      <w:proofErr w:type="gramStart"/>
      <w:r w:rsidR="00B96E53" w:rsidRPr="00B62D79">
        <w:rPr>
          <w:rFonts w:eastAsia="Helvetica Neue"/>
          <w:color w:val="000000" w:themeColor="text1"/>
        </w:rPr>
        <w:t>escolaridad</w:t>
      </w:r>
      <w:r w:rsidR="001240C6" w:rsidRPr="00B62D79">
        <w:rPr>
          <w:rFonts w:eastAsia="Helvetica Neue"/>
          <w:color w:val="000000" w:themeColor="text1"/>
        </w:rPr>
        <w:t>)</w:t>
      </w:r>
      <w:r w:rsidR="004F3F17" w:rsidRPr="00CC4489">
        <w:rPr>
          <w:rFonts w:eastAsia="Helvetica Neue"/>
          <w:color w:val="000000" w:themeColor="text1"/>
          <w:vertAlign w:val="superscript"/>
        </w:rPr>
        <w:t>Nota</w:t>
      </w:r>
      <w:proofErr w:type="gramEnd"/>
      <w:r w:rsidR="004F3F17" w:rsidRPr="00CC4489">
        <w:rPr>
          <w:rFonts w:eastAsia="Helvetica Neue"/>
          <w:color w:val="000000" w:themeColor="text1"/>
          <w:vertAlign w:val="superscript"/>
        </w:rPr>
        <w:t xml:space="preserve"> </w:t>
      </w:r>
      <w:r w:rsidR="004F3F17">
        <w:rPr>
          <w:rFonts w:eastAsia="Helvetica Neue"/>
          <w:color w:val="000000" w:themeColor="text1"/>
          <w:vertAlign w:val="superscript"/>
        </w:rPr>
        <w:t>7</w:t>
      </w:r>
      <w:r w:rsidR="004F3F17" w:rsidRPr="00B62D79">
        <w:rPr>
          <w:rFonts w:eastAsia="Helvetica Neue"/>
          <w:color w:val="000000" w:themeColor="text1"/>
        </w:rPr>
        <w:t xml:space="preserve"> </w:t>
      </w:r>
      <w:r w:rsidR="001240C6" w:rsidRPr="00B62D79">
        <w:rPr>
          <w:rFonts w:eastAsia="Helvetica Neue"/>
          <w:color w:val="000000" w:themeColor="text1"/>
        </w:rPr>
        <w:t>en la escuela secundaria, junto</w:t>
      </w:r>
      <w:r w:rsidR="000624DF" w:rsidRPr="00B62D79">
        <w:rPr>
          <w:rFonts w:eastAsia="Helvetica Neue"/>
          <w:color w:val="000000" w:themeColor="text1"/>
        </w:rPr>
        <w:t xml:space="preserve"> con el docente titular del </w:t>
      </w:r>
      <w:r w:rsidR="006D36B7" w:rsidRPr="00B62D79">
        <w:rPr>
          <w:rFonts w:eastAsia="Helvetica Neue"/>
          <w:color w:val="000000" w:themeColor="text1"/>
        </w:rPr>
        <w:t>Coordinador de la Unidad de Informática Educativa y Departamento de Filosofía</w:t>
      </w:r>
      <w:r w:rsidR="008504A8" w:rsidRPr="00B62D79">
        <w:rPr>
          <w:rFonts w:eastAsia="Helvetica Neue"/>
          <w:color w:val="000000" w:themeColor="text1"/>
        </w:rPr>
        <w:t xml:space="preserve"> del INBA</w:t>
      </w:r>
      <w:r w:rsidR="006D36B7" w:rsidRPr="00B62D79">
        <w:rPr>
          <w:rFonts w:eastAsia="Helvetica Neue"/>
          <w:color w:val="000000" w:themeColor="text1"/>
        </w:rPr>
        <w:t xml:space="preserve">. </w:t>
      </w:r>
      <w:r w:rsidR="00E25853" w:rsidRPr="00B62D79">
        <w:rPr>
          <w:rFonts w:eastAsia="Helvetica Neue"/>
          <w:color w:val="000000" w:themeColor="text1"/>
        </w:rPr>
        <w:t xml:space="preserve">La mayoría de los estudiantes no tienen conocimientos </w:t>
      </w:r>
      <w:r w:rsidR="00D45B77" w:rsidRPr="00B62D79">
        <w:rPr>
          <w:rFonts w:eastAsia="Helvetica Neue"/>
          <w:color w:val="000000" w:themeColor="text1"/>
        </w:rPr>
        <w:t xml:space="preserve">ni de habilidades específicas </w:t>
      </w:r>
      <w:r w:rsidR="00E25853" w:rsidRPr="00B62D79">
        <w:rPr>
          <w:rFonts w:eastAsia="Helvetica Neue"/>
          <w:color w:val="000000" w:themeColor="text1"/>
        </w:rPr>
        <w:t xml:space="preserve">a través del uso de TIC en el arte de los nuevos medios (o literalmente de </w:t>
      </w:r>
      <w:r w:rsidR="00E25853" w:rsidRPr="00B62D79">
        <w:rPr>
          <w:rFonts w:eastAsia="Helvetica Neue"/>
          <w:i/>
          <w:color w:val="000000" w:themeColor="text1"/>
        </w:rPr>
        <w:t>artes mediales</w:t>
      </w:r>
      <w:r w:rsidR="00E25853" w:rsidRPr="00B62D79">
        <w:rPr>
          <w:rFonts w:eastAsia="Helvetica Neue"/>
          <w:color w:val="000000" w:themeColor="text1"/>
        </w:rPr>
        <w:t xml:space="preserve">). </w:t>
      </w:r>
      <w:r w:rsidR="006F39B7" w:rsidRPr="00B62D79">
        <w:rPr>
          <w:rFonts w:eastAsia="Helvetica Neue"/>
          <w:color w:val="000000" w:themeColor="text1"/>
        </w:rPr>
        <w:t>Est</w:t>
      </w:r>
      <w:r w:rsidR="009B1FA6" w:rsidRPr="00B62D79">
        <w:rPr>
          <w:rFonts w:eastAsia="Helvetica Neue"/>
          <w:color w:val="000000" w:themeColor="text1"/>
        </w:rPr>
        <w:t>o</w:t>
      </w:r>
      <w:r w:rsidR="006F39B7" w:rsidRPr="00B62D79">
        <w:rPr>
          <w:rFonts w:eastAsia="Helvetica Neue"/>
          <w:color w:val="000000" w:themeColor="text1"/>
        </w:rPr>
        <w:t>s profesionales no</w:t>
      </w:r>
      <w:r w:rsidR="009B1FA6" w:rsidRPr="00B62D79">
        <w:rPr>
          <w:rFonts w:eastAsia="Helvetica Neue"/>
          <w:color w:val="000000" w:themeColor="text1"/>
        </w:rPr>
        <w:t xml:space="preserve"> debería</w:t>
      </w:r>
      <w:r w:rsidR="006F39B7" w:rsidRPr="00B62D79">
        <w:rPr>
          <w:rFonts w:eastAsia="Helvetica Neue"/>
          <w:color w:val="000000" w:themeColor="text1"/>
        </w:rPr>
        <w:t>n</w:t>
      </w:r>
      <w:r w:rsidR="009B1FA6" w:rsidRPr="00B62D79">
        <w:rPr>
          <w:rFonts w:eastAsia="Helvetica Neue"/>
          <w:color w:val="000000" w:themeColor="text1"/>
        </w:rPr>
        <w:t xml:space="preserve"> ser designado</w:t>
      </w:r>
      <w:r w:rsidR="006F39B7" w:rsidRPr="00B62D79">
        <w:rPr>
          <w:rFonts w:eastAsia="Helvetica Neue"/>
          <w:color w:val="000000" w:themeColor="text1"/>
        </w:rPr>
        <w:t>s</w:t>
      </w:r>
      <w:r w:rsidR="009B1FA6" w:rsidRPr="00B62D79">
        <w:rPr>
          <w:rFonts w:eastAsia="Helvetica Neue"/>
          <w:color w:val="000000" w:themeColor="text1"/>
        </w:rPr>
        <w:t xml:space="preserve"> como </w:t>
      </w:r>
      <w:r w:rsidR="006F39B7" w:rsidRPr="00B62D79">
        <w:rPr>
          <w:rFonts w:eastAsia="Helvetica Neue"/>
          <w:color w:val="000000" w:themeColor="text1"/>
        </w:rPr>
        <w:t>los docentes titulares</w:t>
      </w:r>
      <w:r w:rsidR="009B1FA6" w:rsidRPr="00B62D79">
        <w:rPr>
          <w:rFonts w:eastAsia="Helvetica Neue"/>
          <w:color w:val="000000" w:themeColor="text1"/>
        </w:rPr>
        <w:t xml:space="preserve">, </w:t>
      </w:r>
      <w:r w:rsidR="002B7136" w:rsidRPr="00B62D79">
        <w:rPr>
          <w:rFonts w:eastAsia="Helvetica Neue"/>
          <w:color w:val="000000" w:themeColor="text1"/>
        </w:rPr>
        <w:t>tampoco ser designado</w:t>
      </w:r>
      <w:r w:rsidR="006F39B7" w:rsidRPr="00B62D79">
        <w:rPr>
          <w:rFonts w:eastAsia="Helvetica Neue"/>
          <w:color w:val="000000" w:themeColor="text1"/>
        </w:rPr>
        <w:t>s</w:t>
      </w:r>
      <w:r w:rsidR="002B7136" w:rsidRPr="00B62D79">
        <w:rPr>
          <w:rFonts w:eastAsia="Helvetica Neue"/>
          <w:color w:val="000000" w:themeColor="text1"/>
        </w:rPr>
        <w:t xml:space="preserve"> por l</w:t>
      </w:r>
      <w:r w:rsidR="006F39B7" w:rsidRPr="00B62D79">
        <w:rPr>
          <w:rFonts w:eastAsia="Helvetica Neue"/>
          <w:color w:val="000000" w:themeColor="text1"/>
        </w:rPr>
        <w:t>os</w:t>
      </w:r>
      <w:r w:rsidR="002B7136" w:rsidRPr="00B62D79">
        <w:rPr>
          <w:rFonts w:eastAsia="Helvetica Neue"/>
          <w:color w:val="000000" w:themeColor="text1"/>
        </w:rPr>
        <w:t xml:space="preserve"> </w:t>
      </w:r>
      <w:proofErr w:type="spellStart"/>
      <w:r w:rsidR="002B7136" w:rsidRPr="00B62D79">
        <w:rPr>
          <w:rFonts w:eastAsia="Helvetica Neue"/>
          <w:color w:val="000000" w:themeColor="text1"/>
        </w:rPr>
        <w:t>tallerista</w:t>
      </w:r>
      <w:r w:rsidR="006F39B7" w:rsidRPr="00B62D79">
        <w:rPr>
          <w:rFonts w:eastAsia="Helvetica Neue"/>
          <w:color w:val="000000" w:themeColor="text1"/>
        </w:rPr>
        <w:t>s</w:t>
      </w:r>
      <w:proofErr w:type="spellEnd"/>
      <w:r w:rsidR="002B7136" w:rsidRPr="00B62D79">
        <w:rPr>
          <w:rFonts w:eastAsia="Helvetica Neue"/>
          <w:color w:val="000000" w:themeColor="text1"/>
        </w:rPr>
        <w:t xml:space="preserve">, </w:t>
      </w:r>
      <w:r w:rsidR="009B1FA6" w:rsidRPr="00B62D79">
        <w:rPr>
          <w:rFonts w:eastAsia="Helvetica Neue"/>
          <w:color w:val="000000" w:themeColor="text1"/>
        </w:rPr>
        <w:t xml:space="preserve">sino compartir </w:t>
      </w:r>
      <w:r w:rsidR="002B7136" w:rsidRPr="00B62D79">
        <w:rPr>
          <w:rFonts w:eastAsia="Helvetica Neue"/>
          <w:color w:val="000000" w:themeColor="text1"/>
        </w:rPr>
        <w:t>el trabajo colaborativo</w:t>
      </w:r>
      <w:r w:rsidR="000D4F72" w:rsidRPr="00B62D79">
        <w:rPr>
          <w:rFonts w:eastAsia="Helvetica Neue"/>
          <w:color w:val="000000" w:themeColor="text1"/>
        </w:rPr>
        <w:t xml:space="preserve"> en distintas áreas educativas</w:t>
      </w:r>
      <w:r w:rsidR="002B7136" w:rsidRPr="00B62D79">
        <w:rPr>
          <w:rFonts w:eastAsia="Helvetica Neue"/>
          <w:color w:val="000000" w:themeColor="text1"/>
        </w:rPr>
        <w:t xml:space="preserve">. Así pues, sólo se busca </w:t>
      </w:r>
      <w:r w:rsidR="00D63754" w:rsidRPr="00B62D79">
        <w:rPr>
          <w:rFonts w:eastAsia="Helvetica Neue"/>
          <w:color w:val="000000" w:themeColor="text1"/>
        </w:rPr>
        <w:t>mejorar la calidad</w:t>
      </w:r>
      <w:r w:rsidR="00B94FFD" w:rsidRPr="00B62D79">
        <w:rPr>
          <w:rFonts w:eastAsia="Helvetica Neue"/>
          <w:color w:val="000000" w:themeColor="text1"/>
        </w:rPr>
        <w:t xml:space="preserve"> de los</w:t>
      </w:r>
      <w:r w:rsidR="00D93657" w:rsidRPr="00B62D79">
        <w:rPr>
          <w:rFonts w:eastAsia="Helvetica Neue"/>
          <w:color w:val="000000" w:themeColor="text1"/>
        </w:rPr>
        <w:t xml:space="preserve"> contenido</w:t>
      </w:r>
      <w:r w:rsidR="00B94FFD" w:rsidRPr="00B62D79">
        <w:rPr>
          <w:rFonts w:eastAsia="Helvetica Neue"/>
          <w:color w:val="000000" w:themeColor="text1"/>
        </w:rPr>
        <w:t>s</w:t>
      </w:r>
      <w:r w:rsidR="00D93657" w:rsidRPr="00B62D79">
        <w:rPr>
          <w:rFonts w:eastAsia="Helvetica Neue"/>
          <w:color w:val="000000" w:themeColor="text1"/>
        </w:rPr>
        <w:t xml:space="preserve"> y</w:t>
      </w:r>
      <w:r w:rsidR="00D63754" w:rsidRPr="00B62D79">
        <w:rPr>
          <w:rFonts w:eastAsia="Helvetica Neue"/>
          <w:color w:val="000000" w:themeColor="text1"/>
        </w:rPr>
        <w:t xml:space="preserve"> </w:t>
      </w:r>
      <w:r w:rsidR="00C72D23" w:rsidRPr="00B62D79">
        <w:rPr>
          <w:rFonts w:eastAsia="Helvetica Neue"/>
          <w:color w:val="000000" w:themeColor="text1"/>
        </w:rPr>
        <w:t>la</w:t>
      </w:r>
      <w:r w:rsidR="00B94FFD" w:rsidRPr="00B62D79">
        <w:rPr>
          <w:rFonts w:eastAsia="Helvetica Neue"/>
          <w:color w:val="000000" w:themeColor="text1"/>
        </w:rPr>
        <w:t>s</w:t>
      </w:r>
      <w:r w:rsidR="00D63754" w:rsidRPr="00B62D79">
        <w:rPr>
          <w:rFonts w:eastAsia="Helvetica Neue"/>
          <w:color w:val="000000" w:themeColor="text1"/>
        </w:rPr>
        <w:t xml:space="preserve"> </w:t>
      </w:r>
      <w:r w:rsidR="00AD39C7" w:rsidRPr="00B62D79">
        <w:rPr>
          <w:rFonts w:eastAsia="Helvetica Neue"/>
          <w:color w:val="000000" w:themeColor="text1"/>
        </w:rPr>
        <w:t>estrategia</w:t>
      </w:r>
      <w:r w:rsidR="00B94FFD" w:rsidRPr="00B62D79">
        <w:rPr>
          <w:rFonts w:eastAsia="Helvetica Neue"/>
          <w:color w:val="000000" w:themeColor="text1"/>
        </w:rPr>
        <w:t>s</w:t>
      </w:r>
      <w:r w:rsidR="00D63754" w:rsidRPr="00B62D79">
        <w:rPr>
          <w:rFonts w:eastAsia="Helvetica Neue"/>
          <w:color w:val="000000" w:themeColor="text1"/>
        </w:rPr>
        <w:t xml:space="preserve"> </w:t>
      </w:r>
      <w:r w:rsidR="00AD39C7" w:rsidRPr="00B62D79">
        <w:rPr>
          <w:rFonts w:eastAsia="Helvetica Neue"/>
          <w:color w:val="000000" w:themeColor="text1"/>
        </w:rPr>
        <w:t>didáctica</w:t>
      </w:r>
      <w:r w:rsidR="00B94FFD" w:rsidRPr="00B62D79">
        <w:rPr>
          <w:rFonts w:eastAsia="Helvetica Neue"/>
          <w:color w:val="000000" w:themeColor="text1"/>
        </w:rPr>
        <w:t>s</w:t>
      </w:r>
      <w:r w:rsidR="00D93657" w:rsidRPr="00B62D79">
        <w:rPr>
          <w:rFonts w:eastAsia="Helvetica Neue"/>
          <w:color w:val="000000" w:themeColor="text1"/>
        </w:rPr>
        <w:t xml:space="preserve">, utilizando </w:t>
      </w:r>
      <w:r w:rsidR="00AE2D3C" w:rsidRPr="00B62D79">
        <w:rPr>
          <w:rFonts w:eastAsia="Helvetica Neue"/>
          <w:color w:val="000000" w:themeColor="text1"/>
        </w:rPr>
        <w:t xml:space="preserve">métodos educativos y técnicas didácticas que posibilitan una mayor autonomía de los estudiantes </w:t>
      </w:r>
      <w:r w:rsidR="00B84832" w:rsidRPr="00B62D79">
        <w:rPr>
          <w:rFonts w:eastAsia="Helvetica Neue"/>
          <w:color w:val="000000" w:themeColor="text1"/>
        </w:rPr>
        <w:t xml:space="preserve">para crear </w:t>
      </w:r>
      <w:r w:rsidR="006A258B" w:rsidRPr="00B62D79">
        <w:rPr>
          <w:rFonts w:eastAsia="Helvetica Neue"/>
          <w:color w:val="000000" w:themeColor="text1"/>
        </w:rPr>
        <w:t>su idea del proyecto artístico y simple</w:t>
      </w:r>
      <w:r w:rsidR="00EB7039" w:rsidRPr="00B62D79">
        <w:rPr>
          <w:rFonts w:eastAsia="Helvetica Neue"/>
          <w:color w:val="000000" w:themeColor="text1"/>
        </w:rPr>
        <w:t xml:space="preserve">. </w:t>
      </w:r>
      <w:r w:rsidR="00371F93" w:rsidRPr="00B62D79">
        <w:rPr>
          <w:rFonts w:eastAsia="Helvetica Neue"/>
          <w:color w:val="000000" w:themeColor="text1"/>
        </w:rPr>
        <w:t xml:space="preserve">Antes de empezar la clase, enviando </w:t>
      </w:r>
      <w:r w:rsidR="00297ACA" w:rsidRPr="00B62D79">
        <w:rPr>
          <w:rFonts w:eastAsia="Helvetica Neue"/>
          <w:color w:val="000000" w:themeColor="text1"/>
        </w:rPr>
        <w:t>un borrador de las actividades (planificación previa)</w:t>
      </w:r>
      <w:r w:rsidR="00B33A78" w:rsidRPr="00B62D79">
        <w:rPr>
          <w:rFonts w:eastAsia="Helvetica Neue"/>
          <w:color w:val="000000" w:themeColor="text1"/>
        </w:rPr>
        <w:t xml:space="preserve"> desde el servicio de correo electrónico de </w:t>
      </w:r>
      <w:r w:rsidR="00B33A78" w:rsidRPr="00B62D79">
        <w:rPr>
          <w:rFonts w:eastAsia="Helvetica Neue"/>
          <w:i/>
          <w:color w:val="000000" w:themeColor="text1"/>
        </w:rPr>
        <w:t xml:space="preserve">Gmail </w:t>
      </w:r>
      <w:r w:rsidR="00297ACA" w:rsidRPr="00B62D79">
        <w:rPr>
          <w:rFonts w:eastAsia="Helvetica Neue"/>
          <w:color w:val="000000" w:themeColor="text1"/>
        </w:rPr>
        <w:t xml:space="preserve">junto con los documentos compartido de </w:t>
      </w:r>
      <w:r w:rsidR="00464DCC" w:rsidRPr="00B62D79">
        <w:rPr>
          <w:rFonts w:eastAsia="Helvetica Neue"/>
          <w:i/>
          <w:color w:val="000000" w:themeColor="text1"/>
        </w:rPr>
        <w:t>Google Drive</w:t>
      </w:r>
      <w:r w:rsidR="00D72DA9" w:rsidRPr="00B62D79">
        <w:rPr>
          <w:rFonts w:eastAsia="Helvetica Neue"/>
          <w:color w:val="000000" w:themeColor="text1"/>
        </w:rPr>
        <w:t xml:space="preserve"> o </w:t>
      </w:r>
      <w:proofErr w:type="spellStart"/>
      <w:r w:rsidR="00D72DA9" w:rsidRPr="00B62D79">
        <w:rPr>
          <w:rFonts w:eastAsia="Helvetica Neue"/>
          <w:i/>
          <w:color w:val="000000" w:themeColor="text1"/>
        </w:rPr>
        <w:t>WeTransfer</w:t>
      </w:r>
      <w:proofErr w:type="spellEnd"/>
      <w:r w:rsidR="00D72DA9" w:rsidRPr="00B62D79">
        <w:rPr>
          <w:rFonts w:eastAsia="Helvetica Neue"/>
          <w:color w:val="000000" w:themeColor="text1"/>
        </w:rPr>
        <w:t xml:space="preserve">, </w:t>
      </w:r>
      <w:r w:rsidR="00417BC1" w:rsidRPr="00B62D79">
        <w:rPr>
          <w:rFonts w:eastAsia="Helvetica Neue"/>
          <w:color w:val="000000" w:themeColor="text1"/>
        </w:rPr>
        <w:t xml:space="preserve">incluyendo conversaciones digitales de su propio </w:t>
      </w:r>
      <w:r w:rsidR="00417BC1" w:rsidRPr="00B62D79">
        <w:rPr>
          <w:rFonts w:eastAsia="Helvetica Neue"/>
          <w:color w:val="000000" w:themeColor="text1"/>
        </w:rPr>
        <w:lastRenderedPageBreak/>
        <w:t xml:space="preserve">docente titular como los mensajes </w:t>
      </w:r>
      <w:r w:rsidR="009C297F" w:rsidRPr="00B62D79">
        <w:rPr>
          <w:rFonts w:eastAsia="Helvetica Neue"/>
          <w:color w:val="000000" w:themeColor="text1"/>
        </w:rPr>
        <w:t xml:space="preserve">de </w:t>
      </w:r>
      <w:r w:rsidR="00B66E88" w:rsidRPr="00B62D79">
        <w:rPr>
          <w:rFonts w:eastAsia="Helvetica Neue"/>
          <w:color w:val="000000" w:themeColor="text1"/>
        </w:rPr>
        <w:t>texto</w:t>
      </w:r>
      <w:r w:rsidR="00417BC1" w:rsidRPr="00B62D79">
        <w:rPr>
          <w:rFonts w:eastAsia="Helvetica Neue"/>
          <w:color w:val="000000" w:themeColor="text1"/>
        </w:rPr>
        <w:t xml:space="preserve"> de SMS</w:t>
      </w:r>
      <w:r w:rsidR="00B66E88" w:rsidRPr="00B62D79">
        <w:rPr>
          <w:rFonts w:eastAsia="Helvetica Neue"/>
          <w:color w:val="000000" w:themeColor="text1"/>
        </w:rPr>
        <w:t xml:space="preserve"> </w:t>
      </w:r>
      <w:r w:rsidR="00427482">
        <w:rPr>
          <w:rFonts w:eastAsia="Helvetica Neue"/>
          <w:color w:val="000000" w:themeColor="text1"/>
        </w:rPr>
        <w:t>(por su</w:t>
      </w:r>
      <w:r w:rsidR="00626649" w:rsidRPr="00B62D79">
        <w:rPr>
          <w:rFonts w:eastAsia="Helvetica Neue"/>
          <w:color w:val="000000" w:themeColor="text1"/>
        </w:rPr>
        <w:t xml:space="preserve">s siglas </w:t>
      </w:r>
      <w:r w:rsidR="00427482">
        <w:rPr>
          <w:rFonts w:eastAsia="Helvetica Neue"/>
          <w:color w:val="000000" w:themeColor="text1"/>
        </w:rPr>
        <w:t>en</w:t>
      </w:r>
      <w:r w:rsidR="00626649" w:rsidRPr="00B62D79">
        <w:rPr>
          <w:rFonts w:eastAsia="Helvetica Neue"/>
          <w:color w:val="000000" w:themeColor="text1"/>
        </w:rPr>
        <w:t xml:space="preserve"> inglés </w:t>
      </w:r>
      <w:r w:rsidR="00626649" w:rsidRPr="00B62D79">
        <w:rPr>
          <w:rFonts w:eastAsia="Helvetica Neue"/>
          <w:i/>
          <w:color w:val="000000" w:themeColor="text1"/>
        </w:rPr>
        <w:t xml:space="preserve">Short </w:t>
      </w:r>
      <w:proofErr w:type="spellStart"/>
      <w:r w:rsidR="00626649" w:rsidRPr="00B62D79">
        <w:rPr>
          <w:rFonts w:eastAsia="Helvetica Neue"/>
          <w:i/>
          <w:color w:val="000000" w:themeColor="text1"/>
        </w:rPr>
        <w:t>Message</w:t>
      </w:r>
      <w:proofErr w:type="spellEnd"/>
      <w:r w:rsidR="00626649" w:rsidRPr="00B62D79">
        <w:rPr>
          <w:rFonts w:eastAsia="Helvetica Neue"/>
          <w:i/>
          <w:color w:val="000000" w:themeColor="text1"/>
        </w:rPr>
        <w:t xml:space="preserve"> </w:t>
      </w:r>
      <w:proofErr w:type="spellStart"/>
      <w:r w:rsidR="00626649" w:rsidRPr="00B62D79">
        <w:rPr>
          <w:rFonts w:eastAsia="Helvetica Neue"/>
          <w:i/>
          <w:color w:val="000000" w:themeColor="text1"/>
        </w:rPr>
        <w:t>Service</w:t>
      </w:r>
      <w:proofErr w:type="spellEnd"/>
      <w:r w:rsidR="00626649" w:rsidRPr="00B62D79">
        <w:rPr>
          <w:rFonts w:eastAsia="Helvetica Neue"/>
          <w:color w:val="000000" w:themeColor="text1"/>
        </w:rPr>
        <w:t xml:space="preserve"> en el español de </w:t>
      </w:r>
      <w:r w:rsidR="00E54F01" w:rsidRPr="00B62D79">
        <w:rPr>
          <w:rFonts w:eastAsia="Helvetica Neue"/>
          <w:color w:val="000000" w:themeColor="text1"/>
        </w:rPr>
        <w:t>s</w:t>
      </w:r>
      <w:r w:rsidR="00B66E88" w:rsidRPr="00B62D79">
        <w:rPr>
          <w:rFonts w:eastAsia="Helvetica Neue"/>
          <w:color w:val="000000" w:themeColor="text1"/>
        </w:rPr>
        <w:t>ervicio de mensajes cortos</w:t>
      </w:r>
      <w:r w:rsidR="00E54F01" w:rsidRPr="00B62D79">
        <w:rPr>
          <w:rFonts w:eastAsia="Helvetica Neue"/>
          <w:color w:val="000000" w:themeColor="text1"/>
        </w:rPr>
        <w:t>)</w:t>
      </w:r>
      <w:r w:rsidR="00B66E88" w:rsidRPr="00B62D79">
        <w:rPr>
          <w:rFonts w:eastAsia="Helvetica Neue"/>
          <w:color w:val="000000" w:themeColor="text1"/>
        </w:rPr>
        <w:t xml:space="preserve"> y </w:t>
      </w:r>
      <w:r w:rsidR="00626649" w:rsidRPr="00B62D79">
        <w:rPr>
          <w:rFonts w:eastAsia="Helvetica Neue"/>
          <w:color w:val="000000" w:themeColor="text1"/>
        </w:rPr>
        <w:t xml:space="preserve">la aplicación de mensajería instantánea de </w:t>
      </w:r>
      <w:r w:rsidR="00626649" w:rsidRPr="00B62D79">
        <w:rPr>
          <w:rFonts w:eastAsia="Helvetica Neue"/>
          <w:i/>
          <w:color w:val="000000" w:themeColor="text1"/>
        </w:rPr>
        <w:t>WhatsApp</w:t>
      </w:r>
      <w:r w:rsidR="002C3B34" w:rsidRPr="00B62D79">
        <w:rPr>
          <w:rFonts w:eastAsia="Helvetica Neue"/>
          <w:color w:val="000000" w:themeColor="text1"/>
        </w:rPr>
        <w:t xml:space="preserve">. </w:t>
      </w:r>
      <w:r w:rsidR="00555261" w:rsidRPr="00B62D79">
        <w:rPr>
          <w:rFonts w:eastAsia="Helvetica Neue"/>
          <w:color w:val="000000" w:themeColor="text1"/>
        </w:rPr>
        <w:t>Gracias a la tecnología</w:t>
      </w:r>
      <w:r w:rsidR="009C297F" w:rsidRPr="00B62D79">
        <w:rPr>
          <w:rFonts w:eastAsia="Helvetica Neue"/>
          <w:color w:val="000000" w:themeColor="text1"/>
        </w:rPr>
        <w:t xml:space="preserve"> para posibilitar </w:t>
      </w:r>
      <w:r w:rsidR="008812E6" w:rsidRPr="00B62D79">
        <w:rPr>
          <w:rFonts w:eastAsia="Helvetica Neue"/>
          <w:color w:val="000000" w:themeColor="text1"/>
        </w:rPr>
        <w:t>la “conectividad de medios digitales</w:t>
      </w:r>
      <w:r w:rsidR="00F36263" w:rsidRPr="00B62D79">
        <w:rPr>
          <w:rFonts w:eastAsia="Helvetica Neue"/>
          <w:color w:val="000000" w:themeColor="text1"/>
        </w:rPr>
        <w:t xml:space="preserve"> o nuevos medios” </w:t>
      </w:r>
      <w:r w:rsidR="008551C1" w:rsidRPr="00B62D79">
        <w:rPr>
          <w:rFonts w:eastAsia="Helvetica Neue"/>
          <w:color w:val="000000" w:themeColor="text1"/>
        </w:rPr>
        <w:t>sobre</w:t>
      </w:r>
      <w:r w:rsidR="000B56FA" w:rsidRPr="00B62D79">
        <w:rPr>
          <w:rFonts w:eastAsia="Helvetica Neue"/>
          <w:color w:val="000000" w:themeColor="text1"/>
        </w:rPr>
        <w:t xml:space="preserve"> la</w:t>
      </w:r>
      <w:r w:rsidR="008551C1" w:rsidRPr="00B62D79">
        <w:rPr>
          <w:rFonts w:eastAsia="Helvetica Neue"/>
          <w:color w:val="000000" w:themeColor="text1"/>
        </w:rPr>
        <w:t xml:space="preserve"> </w:t>
      </w:r>
      <w:r w:rsidR="000B56FA" w:rsidRPr="00B62D79">
        <w:rPr>
          <w:rFonts w:eastAsia="Helvetica Neue"/>
          <w:color w:val="000000" w:themeColor="text1"/>
        </w:rPr>
        <w:t>metodología educacional</w:t>
      </w:r>
      <w:r w:rsidR="003A15E3" w:rsidRPr="00B62D79">
        <w:rPr>
          <w:rFonts w:eastAsia="Helvetica Neue"/>
          <w:color w:val="000000" w:themeColor="text1"/>
        </w:rPr>
        <w:t xml:space="preserve">. </w:t>
      </w:r>
      <w:r w:rsidR="00BF3002" w:rsidRPr="00B62D79">
        <w:rPr>
          <w:rFonts w:eastAsia="Helvetica Neue"/>
          <w:color w:val="000000" w:themeColor="text1"/>
        </w:rPr>
        <w:t xml:space="preserve">Sin embargo, </w:t>
      </w:r>
      <w:r w:rsidR="007012ED" w:rsidRPr="00B62D79">
        <w:rPr>
          <w:rFonts w:eastAsia="Helvetica Neue"/>
          <w:color w:val="000000" w:themeColor="text1"/>
        </w:rPr>
        <w:t>dependiendo del estado y situació</w:t>
      </w:r>
      <w:r w:rsidR="003674C5" w:rsidRPr="00B62D79">
        <w:rPr>
          <w:rFonts w:eastAsia="Helvetica Neue"/>
          <w:color w:val="000000" w:themeColor="text1"/>
        </w:rPr>
        <w:t xml:space="preserve">n educativo. ¿Cuáles son las ventajas y las desventajas de la relación </w:t>
      </w:r>
      <w:r w:rsidR="00F77403" w:rsidRPr="00B62D79">
        <w:rPr>
          <w:rFonts w:eastAsia="Helvetica Neue"/>
          <w:color w:val="000000" w:themeColor="text1"/>
        </w:rPr>
        <w:t xml:space="preserve">en </w:t>
      </w:r>
      <w:r w:rsidR="003674C5" w:rsidRPr="00B62D79">
        <w:rPr>
          <w:rFonts w:eastAsia="Helvetica Neue"/>
          <w:color w:val="000000" w:themeColor="text1"/>
        </w:rPr>
        <w:t xml:space="preserve">dupla? La </w:t>
      </w:r>
      <w:r w:rsidR="00BF3002" w:rsidRPr="00B62D79">
        <w:rPr>
          <w:rFonts w:eastAsia="Helvetica Neue"/>
          <w:color w:val="000000" w:themeColor="text1"/>
        </w:rPr>
        <w:t xml:space="preserve">ventaja, es precisamente la que permite el intercambio de ideas </w:t>
      </w:r>
      <w:r w:rsidR="001727EE" w:rsidRPr="00B62D79">
        <w:rPr>
          <w:rFonts w:eastAsia="Helvetica Neue"/>
          <w:color w:val="000000" w:themeColor="text1"/>
        </w:rPr>
        <w:t xml:space="preserve">y opiniones a través de la realización de actividades artísticas </w:t>
      </w:r>
      <w:r w:rsidR="009746EC" w:rsidRPr="00B62D79">
        <w:rPr>
          <w:rFonts w:eastAsia="Helvetica Neue"/>
          <w:color w:val="000000" w:themeColor="text1"/>
        </w:rPr>
        <w:t xml:space="preserve">y </w:t>
      </w:r>
      <w:r w:rsidR="00805B85" w:rsidRPr="00B62D79">
        <w:rPr>
          <w:rFonts w:eastAsia="Helvetica Neue"/>
          <w:color w:val="000000" w:themeColor="text1"/>
        </w:rPr>
        <w:t xml:space="preserve">su </w:t>
      </w:r>
      <w:r w:rsidR="007012ED" w:rsidRPr="00B62D79">
        <w:rPr>
          <w:rFonts w:eastAsia="Helvetica Neue"/>
          <w:color w:val="000000" w:themeColor="text1"/>
        </w:rPr>
        <w:t xml:space="preserve">propia </w:t>
      </w:r>
      <w:r w:rsidR="00805B85" w:rsidRPr="00B62D79">
        <w:rPr>
          <w:rFonts w:eastAsia="Helvetica Neue"/>
          <w:color w:val="000000" w:themeColor="text1"/>
        </w:rPr>
        <w:t>escuela</w:t>
      </w:r>
      <w:r w:rsidR="00A15FCA" w:rsidRPr="00B62D79">
        <w:rPr>
          <w:rFonts w:eastAsia="Helvetica Neue"/>
          <w:color w:val="000000" w:themeColor="text1"/>
        </w:rPr>
        <w:t xml:space="preserve"> (salida a terreno para visitar el espacio cultural</w:t>
      </w:r>
      <w:r w:rsidR="00AC40E6" w:rsidRPr="00B62D79">
        <w:rPr>
          <w:rFonts w:eastAsia="Helvetica Neue"/>
          <w:color w:val="000000" w:themeColor="text1"/>
        </w:rPr>
        <w:t xml:space="preserve"> o mediación cultural, compromiso de trabajo colaborativo, motivación de trabajos </w:t>
      </w:r>
      <w:r w:rsidR="00216E0F" w:rsidRPr="00B62D79">
        <w:rPr>
          <w:rFonts w:eastAsia="Helvetica Neue"/>
          <w:color w:val="000000" w:themeColor="text1"/>
        </w:rPr>
        <w:t>de</w:t>
      </w:r>
      <w:r w:rsidR="00AC40E6" w:rsidRPr="00B62D79">
        <w:rPr>
          <w:rFonts w:eastAsia="Helvetica Neue"/>
          <w:color w:val="000000" w:themeColor="text1"/>
        </w:rPr>
        <w:t xml:space="preserve"> los estudiantes, etc.</w:t>
      </w:r>
      <w:r w:rsidR="00A15FCA" w:rsidRPr="00B62D79">
        <w:rPr>
          <w:rFonts w:eastAsia="Helvetica Neue"/>
          <w:color w:val="000000" w:themeColor="text1"/>
        </w:rPr>
        <w:t>)</w:t>
      </w:r>
      <w:r w:rsidR="009746EC" w:rsidRPr="00B62D79">
        <w:rPr>
          <w:rFonts w:eastAsia="Helvetica Neue"/>
          <w:color w:val="000000" w:themeColor="text1"/>
        </w:rPr>
        <w:t xml:space="preserve">. </w:t>
      </w:r>
      <w:r w:rsidR="00F77403" w:rsidRPr="00B62D79">
        <w:rPr>
          <w:rFonts w:eastAsia="Helvetica Neue"/>
          <w:color w:val="000000" w:themeColor="text1"/>
        </w:rPr>
        <w:t xml:space="preserve">Y la desventaja, no cumple de </w:t>
      </w:r>
      <w:r w:rsidR="00C6604D" w:rsidRPr="00B62D79">
        <w:rPr>
          <w:rFonts w:eastAsia="Helvetica Neue"/>
          <w:color w:val="000000" w:themeColor="text1"/>
        </w:rPr>
        <w:t>tener los resultados favorables dentro de la escuela (suspensión de clase</w:t>
      </w:r>
      <w:r w:rsidR="00562F74" w:rsidRPr="00B62D79">
        <w:rPr>
          <w:rFonts w:eastAsia="Helvetica Neue"/>
          <w:color w:val="000000" w:themeColor="text1"/>
        </w:rPr>
        <w:t>s</w:t>
      </w:r>
      <w:r w:rsidR="00C6604D" w:rsidRPr="00B62D79">
        <w:rPr>
          <w:rFonts w:eastAsia="Helvetica Neue"/>
          <w:color w:val="000000" w:themeColor="text1"/>
        </w:rPr>
        <w:t xml:space="preserve">, ausencia de docente titular, </w:t>
      </w:r>
      <w:r w:rsidR="00562F74" w:rsidRPr="00B62D79">
        <w:rPr>
          <w:rFonts w:eastAsia="Helvetica Neue"/>
          <w:color w:val="000000" w:themeColor="text1"/>
        </w:rPr>
        <w:t xml:space="preserve">escasa asistencia de </w:t>
      </w:r>
      <w:r w:rsidR="00C6604D" w:rsidRPr="00B62D79">
        <w:rPr>
          <w:rFonts w:eastAsia="Helvetica Neue"/>
          <w:color w:val="000000" w:themeColor="text1"/>
        </w:rPr>
        <w:t>estudiantes</w:t>
      </w:r>
      <w:r w:rsidR="00562F74" w:rsidRPr="00B62D79">
        <w:rPr>
          <w:rFonts w:eastAsia="Helvetica Neue"/>
          <w:color w:val="000000" w:themeColor="text1"/>
        </w:rPr>
        <w:t xml:space="preserve">, conflictos en el aula, </w:t>
      </w:r>
      <w:r w:rsidR="002E3A54" w:rsidRPr="00B62D79">
        <w:rPr>
          <w:rFonts w:eastAsia="Helvetica Neue"/>
          <w:color w:val="000000" w:themeColor="text1"/>
        </w:rPr>
        <w:t xml:space="preserve">fracaso </w:t>
      </w:r>
      <w:r w:rsidR="008F4E2A" w:rsidRPr="00B62D79">
        <w:rPr>
          <w:rFonts w:eastAsia="Helvetica Neue"/>
          <w:color w:val="000000" w:themeColor="text1"/>
        </w:rPr>
        <w:t>escolar en el</w:t>
      </w:r>
      <w:r w:rsidR="002E3A54" w:rsidRPr="00B62D79">
        <w:rPr>
          <w:rFonts w:eastAsia="Helvetica Neue"/>
          <w:color w:val="000000" w:themeColor="text1"/>
        </w:rPr>
        <w:t xml:space="preserve"> trabajo creativo</w:t>
      </w:r>
      <w:r w:rsidR="008F4E2A" w:rsidRPr="00B62D79">
        <w:rPr>
          <w:rFonts w:eastAsia="Helvetica Neue"/>
          <w:color w:val="000000" w:themeColor="text1"/>
        </w:rPr>
        <w:t>-artístico</w:t>
      </w:r>
      <w:r w:rsidR="002E3A54" w:rsidRPr="00B62D79">
        <w:rPr>
          <w:rFonts w:eastAsia="Helvetica Neue"/>
          <w:color w:val="000000" w:themeColor="text1"/>
        </w:rPr>
        <w:t xml:space="preserve">, </w:t>
      </w:r>
      <w:r w:rsidR="008C20EB" w:rsidRPr="00B62D79">
        <w:rPr>
          <w:rFonts w:eastAsia="Helvetica Neue"/>
          <w:color w:val="000000" w:themeColor="text1"/>
        </w:rPr>
        <w:t>etc.</w:t>
      </w:r>
      <w:r w:rsidR="00535634" w:rsidRPr="00B62D79">
        <w:rPr>
          <w:rFonts w:eastAsia="Helvetica Neue"/>
          <w:color w:val="000000" w:themeColor="text1"/>
        </w:rPr>
        <w:t xml:space="preserve">). </w:t>
      </w:r>
      <w:r w:rsidR="005C4D9E" w:rsidRPr="00B62D79">
        <w:rPr>
          <w:rFonts w:eastAsia="Helvetica Neue"/>
          <w:color w:val="000000" w:themeColor="text1"/>
        </w:rPr>
        <w:t>Para ello deb</w:t>
      </w:r>
      <w:r w:rsidR="007A6539" w:rsidRPr="00B62D79">
        <w:rPr>
          <w:rFonts w:eastAsia="Helvetica Neue"/>
          <w:color w:val="000000" w:themeColor="text1"/>
        </w:rPr>
        <w:t>e diagnosticar el resultado</w:t>
      </w:r>
      <w:r w:rsidR="005C4D9E" w:rsidRPr="00B62D79">
        <w:rPr>
          <w:rFonts w:eastAsia="Helvetica Neue"/>
          <w:color w:val="000000" w:themeColor="text1"/>
        </w:rPr>
        <w:t xml:space="preserve"> situacional o </w:t>
      </w:r>
      <w:r w:rsidR="00EC0403" w:rsidRPr="00B62D79">
        <w:rPr>
          <w:rFonts w:eastAsia="Helvetica Neue"/>
          <w:color w:val="000000" w:themeColor="text1"/>
        </w:rPr>
        <w:t xml:space="preserve">la </w:t>
      </w:r>
      <w:r w:rsidR="005C4D9E" w:rsidRPr="00B62D79">
        <w:rPr>
          <w:rFonts w:eastAsia="Helvetica Neue"/>
          <w:color w:val="000000" w:themeColor="text1"/>
        </w:rPr>
        <w:t xml:space="preserve">situación </w:t>
      </w:r>
      <w:r w:rsidR="00BB3D41" w:rsidRPr="00B62D79">
        <w:rPr>
          <w:rFonts w:eastAsia="Helvetica Neue"/>
          <w:color w:val="000000" w:themeColor="text1"/>
        </w:rPr>
        <w:t>problemática</w:t>
      </w:r>
      <w:r w:rsidR="005C4D9E" w:rsidRPr="00B62D79">
        <w:rPr>
          <w:rFonts w:eastAsia="Helvetica Neue"/>
          <w:color w:val="000000" w:themeColor="text1"/>
        </w:rPr>
        <w:t xml:space="preserve"> en el </w:t>
      </w:r>
      <w:r w:rsidR="00BB3D41" w:rsidRPr="00B62D79">
        <w:rPr>
          <w:rFonts w:eastAsia="Helvetica Neue"/>
          <w:color w:val="000000" w:themeColor="text1"/>
        </w:rPr>
        <w:t>aprendizaje</w:t>
      </w:r>
      <w:r w:rsidR="00C14441" w:rsidRPr="00B62D79">
        <w:rPr>
          <w:rFonts w:eastAsia="Helvetica Neue"/>
          <w:color w:val="000000" w:themeColor="text1"/>
        </w:rPr>
        <w:t xml:space="preserve"> estratégico y</w:t>
      </w:r>
      <w:r w:rsidR="00BB3D41" w:rsidRPr="00B62D79">
        <w:rPr>
          <w:rFonts w:eastAsia="Helvetica Neue"/>
          <w:color w:val="000000" w:themeColor="text1"/>
        </w:rPr>
        <w:t xml:space="preserve"> de la creatividad</w:t>
      </w:r>
      <w:r w:rsidR="00A83112" w:rsidRPr="00B62D79">
        <w:rPr>
          <w:rFonts w:eastAsia="Helvetica Neue"/>
          <w:color w:val="000000" w:themeColor="text1"/>
        </w:rPr>
        <w:t xml:space="preserve">. Es importante desarrollar las habilidades </w:t>
      </w:r>
      <w:r w:rsidR="00151EC6" w:rsidRPr="00B62D79">
        <w:rPr>
          <w:rFonts w:eastAsia="Helvetica Neue"/>
          <w:color w:val="000000" w:themeColor="text1"/>
        </w:rPr>
        <w:t>comunicativas</w:t>
      </w:r>
      <w:r w:rsidR="000A45FD" w:rsidRPr="00B62D79">
        <w:rPr>
          <w:rFonts w:eastAsia="Helvetica Neue"/>
          <w:color w:val="000000" w:themeColor="text1"/>
        </w:rPr>
        <w:t xml:space="preserve"> y personales</w:t>
      </w:r>
      <w:r w:rsidR="00A83112" w:rsidRPr="00B62D79">
        <w:rPr>
          <w:rFonts w:eastAsia="Helvetica Neue"/>
          <w:color w:val="000000" w:themeColor="text1"/>
        </w:rPr>
        <w:t xml:space="preserve"> por parte de los estudiantes</w:t>
      </w:r>
      <w:r w:rsidR="009B475F" w:rsidRPr="00B62D79">
        <w:rPr>
          <w:rFonts w:eastAsia="Helvetica Neue"/>
          <w:color w:val="000000" w:themeColor="text1"/>
        </w:rPr>
        <w:t xml:space="preserve">. </w:t>
      </w:r>
      <w:r w:rsidR="00996850" w:rsidRPr="00B62D79">
        <w:rPr>
          <w:rFonts w:eastAsia="Helvetica Neue"/>
          <w:color w:val="000000" w:themeColor="text1"/>
        </w:rPr>
        <w:t>Así como la interacción entre dupla y estudiantes</w:t>
      </w:r>
      <w:r w:rsidR="003F2A33" w:rsidRPr="00B62D79">
        <w:rPr>
          <w:rFonts w:eastAsia="Helvetica Neue"/>
          <w:color w:val="000000" w:themeColor="text1"/>
        </w:rPr>
        <w:t xml:space="preserve"> para adaptar el contacto visual con sus pares.</w:t>
      </w:r>
    </w:p>
    <w:p w14:paraId="7FA6AD86" w14:textId="302B0FF8" w:rsidR="001509F9" w:rsidRDefault="001509F9" w:rsidP="00D10B37">
      <w:pPr>
        <w:spacing w:line="360" w:lineRule="auto"/>
        <w:rPr>
          <w:rFonts w:eastAsia="Helvetica Neue"/>
          <w:color w:val="000000" w:themeColor="text1"/>
        </w:rPr>
      </w:pPr>
    </w:p>
    <w:p w14:paraId="411E1CF3" w14:textId="06D9A7DD" w:rsidR="00B711D7" w:rsidRDefault="00B711D7" w:rsidP="00D10B37">
      <w:pPr>
        <w:spacing w:line="360" w:lineRule="auto"/>
        <w:jc w:val="center"/>
        <w:rPr>
          <w:rFonts w:eastAsia="Helvetica Neue"/>
          <w:color w:val="000000" w:themeColor="text1"/>
        </w:rPr>
      </w:pPr>
      <w:r>
        <w:rPr>
          <w:rFonts w:eastAsia="Helvetica Neue"/>
          <w:color w:val="000000" w:themeColor="text1"/>
        </w:rPr>
        <w:t>[AGREGAR FOTOS (OPCIONAL)]</w:t>
      </w:r>
    </w:p>
    <w:p w14:paraId="716447A9" w14:textId="77777777" w:rsidR="007B36AF" w:rsidRDefault="005632A4" w:rsidP="00D10B37">
      <w:pPr>
        <w:spacing w:line="360" w:lineRule="auto"/>
        <w:jc w:val="center"/>
        <w:rPr>
          <w:rFonts w:eastAsia="Helvetica Neue"/>
          <w:color w:val="000000" w:themeColor="text1"/>
        </w:rPr>
      </w:pPr>
      <w:r>
        <w:rPr>
          <w:rFonts w:eastAsia="Helvetica Neue"/>
          <w:color w:val="000000" w:themeColor="text1"/>
        </w:rPr>
        <w:t xml:space="preserve">Foto 1: Capturas de la muestra final del Taller de Video Arte </w:t>
      </w:r>
    </w:p>
    <w:p w14:paraId="3A87FCD1" w14:textId="4FBA821B" w:rsidR="00C2232A" w:rsidRDefault="005632A4" w:rsidP="00D10B37">
      <w:pPr>
        <w:spacing w:line="360" w:lineRule="auto"/>
        <w:jc w:val="center"/>
        <w:rPr>
          <w:rFonts w:eastAsia="Helvetica Neue"/>
          <w:color w:val="000000" w:themeColor="text1"/>
        </w:rPr>
      </w:pPr>
      <w:r>
        <w:rPr>
          <w:rFonts w:eastAsia="Helvetica Neue"/>
          <w:color w:val="000000" w:themeColor="text1"/>
        </w:rPr>
        <w:t>por los estudiantes del INBA</w:t>
      </w:r>
      <w:r w:rsidR="007B36AF">
        <w:rPr>
          <w:rFonts w:eastAsia="Helvetica Neue"/>
          <w:color w:val="000000" w:themeColor="text1"/>
        </w:rPr>
        <w:t xml:space="preserve"> en 2015</w:t>
      </w:r>
      <w:r w:rsidR="00B711D7">
        <w:rPr>
          <w:rFonts w:eastAsia="Helvetica Neue"/>
          <w:color w:val="000000" w:themeColor="text1"/>
        </w:rPr>
        <w:t>.</w:t>
      </w:r>
    </w:p>
    <w:p w14:paraId="0DFAB6A5" w14:textId="77777777" w:rsidR="00C2232A" w:rsidRDefault="00C2232A" w:rsidP="00D10B37">
      <w:pPr>
        <w:spacing w:line="360" w:lineRule="auto"/>
        <w:rPr>
          <w:rFonts w:eastAsia="Helvetica Neue"/>
          <w:color w:val="000000" w:themeColor="text1"/>
        </w:rPr>
      </w:pPr>
    </w:p>
    <w:p w14:paraId="424A9B16" w14:textId="77777777" w:rsidR="007B36AF" w:rsidRPr="00C2232A" w:rsidRDefault="007B36AF" w:rsidP="00D10B37">
      <w:pPr>
        <w:spacing w:line="360" w:lineRule="auto"/>
        <w:rPr>
          <w:rFonts w:eastAsia="Helvetica Neue"/>
          <w:color w:val="000000" w:themeColor="text1"/>
        </w:rPr>
      </w:pPr>
    </w:p>
    <w:p w14:paraId="59DB77D6" w14:textId="64A095FB" w:rsidR="00AD69B5" w:rsidRPr="00D10B37" w:rsidRDefault="00AD69B5" w:rsidP="00D10B37">
      <w:pPr>
        <w:pBdr>
          <w:top w:val="nil"/>
          <w:left w:val="nil"/>
          <w:bottom w:val="nil"/>
          <w:right w:val="nil"/>
          <w:between w:val="nil"/>
        </w:pBdr>
        <w:spacing w:line="360" w:lineRule="auto"/>
        <w:jc w:val="both"/>
        <w:rPr>
          <w:rFonts w:eastAsia="Helvetica Neue"/>
          <w:b/>
          <w:color w:val="000000" w:themeColor="text1"/>
        </w:rPr>
      </w:pPr>
      <w:r w:rsidRPr="00D10B37">
        <w:rPr>
          <w:rFonts w:eastAsia="Helvetica Neue"/>
          <w:b/>
          <w:color w:val="000000" w:themeColor="text1"/>
        </w:rPr>
        <w:t>Nuevo modelo de dupla tradicional con mediador inclusiv</w:t>
      </w:r>
      <w:r w:rsidR="00514E37" w:rsidRPr="00D10B37">
        <w:rPr>
          <w:rFonts w:eastAsia="Helvetica Neue"/>
          <w:b/>
          <w:color w:val="000000" w:themeColor="text1"/>
        </w:rPr>
        <w:t>o</w:t>
      </w:r>
      <w:r w:rsidR="007339C2" w:rsidRPr="00D10B37">
        <w:rPr>
          <w:rFonts w:eastAsia="Helvetica Neue"/>
          <w:b/>
          <w:color w:val="000000" w:themeColor="text1"/>
        </w:rPr>
        <w:t xml:space="preserve"> (</w:t>
      </w:r>
      <w:r w:rsidR="00696188" w:rsidRPr="00D10B37">
        <w:rPr>
          <w:rFonts w:eastAsia="Helvetica Neue"/>
          <w:b/>
          <w:color w:val="000000" w:themeColor="text1"/>
        </w:rPr>
        <w:t>o dupla inclusiva)</w:t>
      </w:r>
    </w:p>
    <w:p w14:paraId="286D2185" w14:textId="77777777" w:rsidR="005A49BD" w:rsidRPr="00B62D79" w:rsidRDefault="005A49BD" w:rsidP="00D10B37">
      <w:pPr>
        <w:pBdr>
          <w:top w:val="nil"/>
          <w:left w:val="nil"/>
          <w:bottom w:val="nil"/>
          <w:right w:val="nil"/>
          <w:between w:val="nil"/>
        </w:pBdr>
        <w:spacing w:line="360" w:lineRule="auto"/>
        <w:jc w:val="both"/>
        <w:rPr>
          <w:rFonts w:eastAsia="Helvetica Neue"/>
          <w:color w:val="000000" w:themeColor="text1"/>
        </w:rPr>
      </w:pPr>
    </w:p>
    <w:p w14:paraId="475841DA" w14:textId="48379EBD" w:rsidR="002C3B34" w:rsidRPr="00B62D79" w:rsidRDefault="003707A6"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color w:val="000000" w:themeColor="text1"/>
        </w:rPr>
        <w:t>Para comenzar el tema del mediador inclusivo</w:t>
      </w:r>
      <w:r w:rsidR="00554E92" w:rsidRPr="00B62D79">
        <w:rPr>
          <w:rFonts w:eastAsia="Helvetica Neue"/>
          <w:color w:val="000000" w:themeColor="text1"/>
        </w:rPr>
        <w:t>,</w:t>
      </w:r>
      <w:r w:rsidRPr="00B62D79">
        <w:rPr>
          <w:rFonts w:eastAsia="Helvetica Neue"/>
          <w:color w:val="000000" w:themeColor="text1"/>
        </w:rPr>
        <w:t xml:space="preserve"> </w:t>
      </w:r>
      <w:r w:rsidR="00554E92" w:rsidRPr="00B62D79">
        <w:rPr>
          <w:rFonts w:eastAsia="Helvetica Neue"/>
          <w:color w:val="000000" w:themeColor="text1"/>
        </w:rPr>
        <w:t>fue idead</w:t>
      </w:r>
      <w:r w:rsidR="00B26482" w:rsidRPr="00B62D79">
        <w:rPr>
          <w:rFonts w:eastAsia="Helvetica Neue"/>
          <w:color w:val="000000" w:themeColor="text1"/>
        </w:rPr>
        <w:t>a</w:t>
      </w:r>
      <w:r w:rsidR="00554E92" w:rsidRPr="00B62D79">
        <w:rPr>
          <w:rFonts w:eastAsia="Helvetica Neue"/>
          <w:color w:val="000000" w:themeColor="text1"/>
        </w:rPr>
        <w:t xml:space="preserve"> </w:t>
      </w:r>
      <w:r w:rsidR="00B26482" w:rsidRPr="00B62D79">
        <w:rPr>
          <w:rFonts w:eastAsia="Helvetica Neue"/>
          <w:color w:val="000000" w:themeColor="text1"/>
        </w:rPr>
        <w:t xml:space="preserve">por la Coordinadora de Educación Artística </w:t>
      </w:r>
      <w:r w:rsidR="00702FE9" w:rsidRPr="00B62D79">
        <w:rPr>
          <w:rFonts w:eastAsia="Helvetica Neue"/>
          <w:color w:val="000000" w:themeColor="text1"/>
        </w:rPr>
        <w:t>de</w:t>
      </w:r>
      <w:r w:rsidR="00875D64" w:rsidRPr="00B62D79">
        <w:rPr>
          <w:rFonts w:eastAsia="Helvetica Neue"/>
          <w:color w:val="000000" w:themeColor="text1"/>
        </w:rPr>
        <w:t>l</w:t>
      </w:r>
      <w:r w:rsidR="00702FE9" w:rsidRPr="00B62D79">
        <w:rPr>
          <w:rFonts w:eastAsia="Helvetica Neue"/>
          <w:color w:val="000000" w:themeColor="text1"/>
        </w:rPr>
        <w:t xml:space="preserve"> </w:t>
      </w:r>
      <w:proofErr w:type="spellStart"/>
      <w:r w:rsidR="00702FE9" w:rsidRPr="00B62D79">
        <w:rPr>
          <w:rFonts w:eastAsia="Helvetica Neue"/>
          <w:color w:val="000000" w:themeColor="text1"/>
        </w:rPr>
        <w:t>Gestus</w:t>
      </w:r>
      <w:proofErr w:type="spellEnd"/>
      <w:r w:rsidR="00702FE9" w:rsidRPr="00B62D79">
        <w:rPr>
          <w:rFonts w:eastAsia="Helvetica Neue"/>
          <w:color w:val="000000" w:themeColor="text1"/>
        </w:rPr>
        <w:t xml:space="preserve"> </w:t>
      </w:r>
      <w:r w:rsidR="00B26482" w:rsidRPr="00B62D79">
        <w:rPr>
          <w:rFonts w:eastAsia="Helvetica Neue"/>
          <w:color w:val="000000" w:themeColor="text1"/>
        </w:rPr>
        <w:t xml:space="preserve">asociado con el </w:t>
      </w:r>
      <w:r w:rsidR="00875D64" w:rsidRPr="00B62D79">
        <w:rPr>
          <w:rFonts w:eastAsia="Helvetica Neue"/>
          <w:color w:val="000000" w:themeColor="text1"/>
        </w:rPr>
        <w:t xml:space="preserve">proyecto del </w:t>
      </w:r>
      <w:r w:rsidR="00B26482" w:rsidRPr="00B62D79">
        <w:rPr>
          <w:rFonts w:eastAsia="Helvetica Neue"/>
          <w:color w:val="000000" w:themeColor="text1"/>
        </w:rPr>
        <w:t>Programa Acciona</w:t>
      </w:r>
      <w:r w:rsidR="00750B2E" w:rsidRPr="00B62D79">
        <w:rPr>
          <w:rFonts w:eastAsia="Helvetica Neue"/>
          <w:color w:val="000000" w:themeColor="text1"/>
        </w:rPr>
        <w:t xml:space="preserve"> durante de la IV Semana de </w:t>
      </w:r>
      <w:r w:rsidR="00AC5234" w:rsidRPr="00B62D79">
        <w:rPr>
          <w:rFonts w:eastAsia="Helvetica Neue"/>
          <w:color w:val="000000" w:themeColor="text1"/>
        </w:rPr>
        <w:t xml:space="preserve">la </w:t>
      </w:r>
      <w:r w:rsidR="00750B2E" w:rsidRPr="00B62D79">
        <w:rPr>
          <w:rFonts w:eastAsia="Helvetica Neue"/>
          <w:color w:val="000000" w:themeColor="text1"/>
        </w:rPr>
        <w:t xml:space="preserve">Educación </w:t>
      </w:r>
      <w:proofErr w:type="spellStart"/>
      <w:r w:rsidR="00750B2E" w:rsidRPr="00B62D79">
        <w:rPr>
          <w:rFonts w:eastAsia="Helvetica Neue"/>
          <w:color w:val="000000" w:themeColor="text1"/>
        </w:rPr>
        <w:t>Artística</w:t>
      </w:r>
      <w:r w:rsidR="004F3F17" w:rsidRPr="00CC4489">
        <w:rPr>
          <w:rFonts w:eastAsia="Helvetica Neue"/>
          <w:color w:val="000000" w:themeColor="text1"/>
          <w:vertAlign w:val="superscript"/>
        </w:rPr>
        <w:t>Nota</w:t>
      </w:r>
      <w:proofErr w:type="spellEnd"/>
      <w:r w:rsidR="004F3F17" w:rsidRPr="00CC4489">
        <w:rPr>
          <w:rFonts w:eastAsia="Helvetica Neue"/>
          <w:color w:val="000000" w:themeColor="text1"/>
          <w:vertAlign w:val="superscript"/>
        </w:rPr>
        <w:t xml:space="preserve"> </w:t>
      </w:r>
      <w:r w:rsidR="004F3F17">
        <w:rPr>
          <w:rFonts w:eastAsia="Helvetica Neue"/>
          <w:color w:val="000000" w:themeColor="text1"/>
          <w:vertAlign w:val="superscript"/>
        </w:rPr>
        <w:t>8</w:t>
      </w:r>
      <w:r w:rsidR="002158B0" w:rsidRPr="002158B0">
        <w:rPr>
          <w:rFonts w:eastAsia="Helvetica Neue"/>
          <w:color w:val="000000" w:themeColor="text1"/>
        </w:rPr>
        <w:t xml:space="preserve"> </w:t>
      </w:r>
      <w:r w:rsidR="002158B0" w:rsidRPr="00B62D79">
        <w:rPr>
          <w:rFonts w:eastAsia="Helvetica Neue"/>
          <w:color w:val="000000" w:themeColor="text1"/>
        </w:rPr>
        <w:t>—SEA—</w:t>
      </w:r>
      <w:r w:rsidR="002158B0">
        <w:rPr>
          <w:rFonts w:eastAsia="Helvetica Neue"/>
          <w:color w:val="000000" w:themeColor="text1"/>
        </w:rPr>
        <w:t>,</w:t>
      </w:r>
      <w:r w:rsidR="00021DEE" w:rsidRPr="00B62D79">
        <w:rPr>
          <w:rFonts w:eastAsia="Helvetica Neue"/>
          <w:color w:val="000000" w:themeColor="text1"/>
        </w:rPr>
        <w:t xml:space="preserve"> </w:t>
      </w:r>
      <w:r w:rsidR="00BC167D" w:rsidRPr="00B62D79">
        <w:rPr>
          <w:rFonts w:eastAsia="Helvetica Neue"/>
          <w:color w:val="000000" w:themeColor="text1"/>
        </w:rPr>
        <w:t xml:space="preserve">para impartir el Taller de Creacionismo (Caligramas del poeta chileno, Vicente Huidobro) con la participación de los estudiantes de </w:t>
      </w:r>
      <w:proofErr w:type="spellStart"/>
      <w:r w:rsidR="00BC167D" w:rsidRPr="00B62D79">
        <w:rPr>
          <w:rFonts w:eastAsia="Helvetica Neue"/>
          <w:color w:val="000000" w:themeColor="text1"/>
        </w:rPr>
        <w:t>IIº</w:t>
      </w:r>
      <w:proofErr w:type="spellEnd"/>
      <w:r w:rsidR="00BC167D" w:rsidRPr="00B62D79">
        <w:rPr>
          <w:rFonts w:eastAsia="Helvetica Neue"/>
          <w:color w:val="000000" w:themeColor="text1"/>
        </w:rPr>
        <w:t xml:space="preserve"> Medio en el Colegio New Heinrich High </w:t>
      </w:r>
      <w:proofErr w:type="spellStart"/>
      <w:r w:rsidR="00BC167D" w:rsidRPr="00B62D79">
        <w:rPr>
          <w:rFonts w:eastAsia="Helvetica Neue"/>
          <w:color w:val="000000" w:themeColor="text1"/>
        </w:rPr>
        <w:t>School</w:t>
      </w:r>
      <w:proofErr w:type="spellEnd"/>
      <w:r w:rsidR="008016C0">
        <w:rPr>
          <w:rFonts w:eastAsia="Helvetica Neue"/>
          <w:color w:val="000000" w:themeColor="text1"/>
        </w:rPr>
        <w:t xml:space="preserve"> de 2016</w:t>
      </w:r>
      <w:r w:rsidR="00BC167D" w:rsidRPr="00B62D79">
        <w:rPr>
          <w:rFonts w:eastAsia="Helvetica Neue"/>
          <w:color w:val="000000" w:themeColor="text1"/>
        </w:rPr>
        <w:t xml:space="preserve">. </w:t>
      </w:r>
      <w:r w:rsidR="00DD5702" w:rsidRPr="00B62D79">
        <w:rPr>
          <w:rFonts w:eastAsia="Helvetica Neue"/>
          <w:color w:val="000000" w:themeColor="text1"/>
        </w:rPr>
        <w:t xml:space="preserve">Exactamente el mismo modelo de dupla tradicional. </w:t>
      </w:r>
      <w:r w:rsidR="00A44DE5" w:rsidRPr="00B62D79">
        <w:rPr>
          <w:rFonts w:eastAsia="Helvetica Neue"/>
          <w:color w:val="000000" w:themeColor="text1"/>
        </w:rPr>
        <w:t xml:space="preserve">A su vez, se propone incluir un papel de mediador o mediadora </w:t>
      </w:r>
      <w:r w:rsidR="0013327B" w:rsidRPr="00B62D79">
        <w:rPr>
          <w:rFonts w:eastAsia="Helvetica Neue"/>
          <w:color w:val="000000" w:themeColor="text1"/>
        </w:rPr>
        <w:t xml:space="preserve">entre la dupla tradicional, tanto el docente titular como el </w:t>
      </w:r>
      <w:proofErr w:type="spellStart"/>
      <w:r w:rsidR="0013327B" w:rsidRPr="00B62D79">
        <w:rPr>
          <w:rFonts w:eastAsia="Helvetica Neue"/>
          <w:color w:val="000000" w:themeColor="text1"/>
        </w:rPr>
        <w:t>tallerista</w:t>
      </w:r>
      <w:proofErr w:type="spellEnd"/>
      <w:r w:rsidR="0050259A" w:rsidRPr="00B62D79">
        <w:rPr>
          <w:rFonts w:eastAsia="Helvetica Neue"/>
          <w:color w:val="000000" w:themeColor="text1"/>
        </w:rPr>
        <w:t xml:space="preserve"> </w:t>
      </w:r>
      <w:r w:rsidR="00EA0E1D" w:rsidRPr="00B62D79">
        <w:rPr>
          <w:rFonts w:eastAsia="Helvetica Neue"/>
          <w:color w:val="000000" w:themeColor="text1"/>
        </w:rPr>
        <w:t xml:space="preserve">para incorporar </w:t>
      </w:r>
      <w:r w:rsidR="00514E37" w:rsidRPr="00B62D79">
        <w:rPr>
          <w:rFonts w:eastAsia="Helvetica Neue"/>
          <w:color w:val="000000" w:themeColor="text1"/>
        </w:rPr>
        <w:t xml:space="preserve">y facilitar un diálogo abierto sobre las consultas, sugerencias y comentarios para las personas sordas que tiene dificultad de comunicación con la lengua de señas/signos. El mediador inclusivo o la mediadora inclusiva, no se compara con la </w:t>
      </w:r>
      <w:r w:rsidR="00514E37" w:rsidRPr="00B62D79">
        <w:rPr>
          <w:rFonts w:eastAsia="Helvetica Neue"/>
          <w:color w:val="000000" w:themeColor="text1"/>
        </w:rPr>
        <w:lastRenderedPageBreak/>
        <w:t xml:space="preserve">metodología de trabajo colaborativo, sino exclusivamente se trabaja con la interpretación </w:t>
      </w:r>
      <w:r w:rsidR="00EE4433" w:rsidRPr="00B62D79">
        <w:rPr>
          <w:rFonts w:eastAsia="Helvetica Neue"/>
          <w:color w:val="000000" w:themeColor="text1"/>
        </w:rPr>
        <w:t xml:space="preserve">vinculada, tanto la lengua de señas/signos como las personas sordas. Asimismo, el mediador inclusivo o la mediadora inclusiva sea acreditada por el reconocimiento institucional y/o organizaciones nacionales de sordos. </w:t>
      </w:r>
      <w:r w:rsidR="000D610F" w:rsidRPr="00B62D79">
        <w:rPr>
          <w:rFonts w:eastAsia="Helvetica Neue"/>
          <w:color w:val="000000" w:themeColor="text1"/>
        </w:rPr>
        <w:t xml:space="preserve">También, </w:t>
      </w:r>
      <w:r w:rsidR="007C2DA1" w:rsidRPr="00B62D79">
        <w:rPr>
          <w:rFonts w:eastAsia="Helvetica Neue"/>
          <w:color w:val="000000" w:themeColor="text1"/>
        </w:rPr>
        <w:t>el mediador inclusivo o la mediadora inclusiva se puede incorporar a los estudiantes sobre el diálogo abierto</w:t>
      </w:r>
      <w:r w:rsidR="009167CF" w:rsidRPr="00B62D79">
        <w:rPr>
          <w:rFonts w:eastAsia="Helvetica Neue"/>
          <w:color w:val="000000" w:themeColor="text1"/>
        </w:rPr>
        <w:t xml:space="preserve">, dependiendo </w:t>
      </w:r>
      <w:r w:rsidR="003A4565" w:rsidRPr="00B62D79">
        <w:rPr>
          <w:rFonts w:eastAsia="Helvetica Neue"/>
          <w:color w:val="000000" w:themeColor="text1"/>
        </w:rPr>
        <w:t xml:space="preserve">de </w:t>
      </w:r>
      <w:r w:rsidR="009167CF" w:rsidRPr="00B62D79">
        <w:rPr>
          <w:rFonts w:eastAsia="Helvetica Neue"/>
          <w:color w:val="000000" w:themeColor="text1"/>
        </w:rPr>
        <w:t xml:space="preserve">la necesidad del docente titular. </w:t>
      </w:r>
    </w:p>
    <w:p w14:paraId="76784572" w14:textId="77777777" w:rsidR="00565DA4" w:rsidRDefault="00565DA4" w:rsidP="00D10B37">
      <w:pPr>
        <w:pBdr>
          <w:top w:val="nil"/>
          <w:left w:val="nil"/>
          <w:bottom w:val="nil"/>
          <w:right w:val="nil"/>
          <w:between w:val="nil"/>
        </w:pBdr>
        <w:spacing w:line="360" w:lineRule="auto"/>
        <w:jc w:val="both"/>
        <w:rPr>
          <w:rFonts w:eastAsia="Helvetica Neue"/>
          <w:color w:val="000000" w:themeColor="text1"/>
        </w:rPr>
      </w:pPr>
    </w:p>
    <w:p w14:paraId="6EE75E3F" w14:textId="77777777" w:rsidR="00B711D7" w:rsidRDefault="00B711D7" w:rsidP="00D10B37">
      <w:pPr>
        <w:spacing w:line="360" w:lineRule="auto"/>
        <w:jc w:val="center"/>
        <w:rPr>
          <w:rFonts w:eastAsia="Helvetica Neue"/>
          <w:color w:val="000000" w:themeColor="text1"/>
        </w:rPr>
      </w:pPr>
      <w:r>
        <w:rPr>
          <w:rFonts w:eastAsia="Helvetica Neue"/>
          <w:color w:val="000000" w:themeColor="text1"/>
        </w:rPr>
        <w:t>[AGREGAR FOTOS (OPCIONAL)]</w:t>
      </w:r>
    </w:p>
    <w:p w14:paraId="6C9C4687" w14:textId="7E2F128B" w:rsidR="007B36AF" w:rsidRDefault="007B36AF" w:rsidP="00D10B37">
      <w:pPr>
        <w:spacing w:line="360" w:lineRule="auto"/>
        <w:jc w:val="center"/>
        <w:rPr>
          <w:rFonts w:eastAsia="Helvetica Neue"/>
          <w:color w:val="000000" w:themeColor="text1"/>
        </w:rPr>
      </w:pPr>
      <w:r>
        <w:rPr>
          <w:rFonts w:eastAsia="Helvetica Neue"/>
          <w:color w:val="000000" w:themeColor="text1"/>
        </w:rPr>
        <w:t>Foto 2: Estructura de dos modelos de dupla</w:t>
      </w:r>
      <w:r w:rsidR="00B711D7">
        <w:rPr>
          <w:rFonts w:eastAsia="Helvetica Neue"/>
          <w:color w:val="000000" w:themeColor="text1"/>
        </w:rPr>
        <w:t xml:space="preserve"> tradicional y dupla inclusiva.</w:t>
      </w:r>
    </w:p>
    <w:p w14:paraId="6D12685F" w14:textId="77777777" w:rsidR="007B36AF" w:rsidRDefault="007B36AF" w:rsidP="00D10B37">
      <w:pPr>
        <w:pBdr>
          <w:top w:val="nil"/>
          <w:left w:val="nil"/>
          <w:bottom w:val="nil"/>
          <w:right w:val="nil"/>
          <w:between w:val="nil"/>
        </w:pBdr>
        <w:spacing w:line="360" w:lineRule="auto"/>
        <w:jc w:val="both"/>
        <w:rPr>
          <w:rFonts w:eastAsia="Helvetica Neue"/>
          <w:color w:val="000000" w:themeColor="text1"/>
        </w:rPr>
      </w:pPr>
    </w:p>
    <w:p w14:paraId="385BEABC" w14:textId="77777777" w:rsidR="001509F9" w:rsidRPr="00B62D79" w:rsidRDefault="001509F9" w:rsidP="00D10B37">
      <w:pPr>
        <w:pBdr>
          <w:top w:val="nil"/>
          <w:left w:val="nil"/>
          <w:bottom w:val="nil"/>
          <w:right w:val="nil"/>
          <w:between w:val="nil"/>
        </w:pBdr>
        <w:spacing w:line="360" w:lineRule="auto"/>
        <w:jc w:val="both"/>
        <w:rPr>
          <w:rFonts w:eastAsia="Helvetica Neue"/>
          <w:color w:val="000000" w:themeColor="text1"/>
        </w:rPr>
      </w:pPr>
    </w:p>
    <w:p w14:paraId="606CC02E" w14:textId="601C6CCE" w:rsidR="00565DA4" w:rsidRPr="00B62D79" w:rsidRDefault="00247A06" w:rsidP="00D10B37">
      <w:pPr>
        <w:pBdr>
          <w:top w:val="nil"/>
          <w:left w:val="nil"/>
          <w:bottom w:val="nil"/>
          <w:right w:val="nil"/>
          <w:between w:val="nil"/>
        </w:pBdr>
        <w:spacing w:line="360" w:lineRule="auto"/>
        <w:jc w:val="both"/>
        <w:rPr>
          <w:rFonts w:eastAsia="Arial"/>
          <w:color w:val="000000" w:themeColor="text1"/>
        </w:rPr>
      </w:pPr>
      <w:r>
        <w:rPr>
          <w:rFonts w:eastAsia="Helvetica Neue"/>
          <w:b/>
          <w:color w:val="000000" w:themeColor="text1"/>
        </w:rPr>
        <w:t>Conclusión</w:t>
      </w:r>
    </w:p>
    <w:p w14:paraId="7F0D2A36" w14:textId="77777777" w:rsidR="00565DA4" w:rsidRPr="00B62D79" w:rsidRDefault="00565DA4" w:rsidP="00D10B37">
      <w:pPr>
        <w:pBdr>
          <w:top w:val="nil"/>
          <w:left w:val="nil"/>
          <w:bottom w:val="nil"/>
          <w:right w:val="nil"/>
          <w:between w:val="nil"/>
        </w:pBdr>
        <w:spacing w:line="360" w:lineRule="auto"/>
        <w:jc w:val="both"/>
        <w:rPr>
          <w:rFonts w:eastAsia="Helvetica Neue"/>
          <w:color w:val="000000" w:themeColor="text1"/>
        </w:rPr>
      </w:pPr>
    </w:p>
    <w:p w14:paraId="6F608863" w14:textId="18D18BAF" w:rsidR="007D033D" w:rsidRPr="00B62D79" w:rsidRDefault="008F2495"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color w:val="000000" w:themeColor="text1"/>
        </w:rPr>
        <w:t xml:space="preserve">El hecho de crear </w:t>
      </w:r>
      <w:r w:rsidR="005D076F" w:rsidRPr="00B62D79">
        <w:rPr>
          <w:rFonts w:eastAsia="Helvetica Neue"/>
          <w:color w:val="000000" w:themeColor="text1"/>
        </w:rPr>
        <w:t>espaci</w:t>
      </w:r>
      <w:r w:rsidRPr="00B62D79">
        <w:rPr>
          <w:rFonts w:eastAsia="Helvetica Neue"/>
          <w:color w:val="000000" w:themeColor="text1"/>
        </w:rPr>
        <w:t xml:space="preserve">os </w:t>
      </w:r>
      <w:r w:rsidR="00C6476E" w:rsidRPr="00B62D79">
        <w:rPr>
          <w:rFonts w:eastAsia="Helvetica Neue"/>
          <w:color w:val="000000" w:themeColor="text1"/>
        </w:rPr>
        <w:t>cooperativos a la</w:t>
      </w:r>
      <w:r w:rsidRPr="00B62D79">
        <w:rPr>
          <w:rFonts w:eastAsia="Helvetica Neue"/>
          <w:color w:val="000000" w:themeColor="text1"/>
        </w:rPr>
        <w:t xml:space="preserve"> </w:t>
      </w:r>
      <w:r w:rsidR="007D033D" w:rsidRPr="00B62D79">
        <w:rPr>
          <w:rFonts w:eastAsia="Helvetica Neue"/>
          <w:color w:val="000000" w:themeColor="text1"/>
        </w:rPr>
        <w:t>diversidad humana</w:t>
      </w:r>
      <w:r w:rsidR="00F17675">
        <w:rPr>
          <w:rFonts w:eastAsia="Helvetica Neue"/>
          <w:color w:val="000000" w:themeColor="text1"/>
        </w:rPr>
        <w:t>,</w:t>
      </w:r>
      <w:r w:rsidR="007D033D" w:rsidRPr="00B62D79">
        <w:rPr>
          <w:rFonts w:eastAsia="Helvetica Neue"/>
          <w:color w:val="000000" w:themeColor="text1"/>
        </w:rPr>
        <w:t xml:space="preserve"> y </w:t>
      </w:r>
      <w:r w:rsidR="00C6476E" w:rsidRPr="00B62D79">
        <w:rPr>
          <w:rFonts w:eastAsia="Helvetica Neue"/>
          <w:color w:val="000000" w:themeColor="text1"/>
        </w:rPr>
        <w:t>a</w:t>
      </w:r>
      <w:r w:rsidR="00BE6E59" w:rsidRPr="00B62D79">
        <w:rPr>
          <w:rFonts w:eastAsia="Helvetica Neue"/>
          <w:color w:val="000000" w:themeColor="text1"/>
        </w:rPr>
        <w:t xml:space="preserve"> </w:t>
      </w:r>
      <w:r w:rsidR="0063564C" w:rsidRPr="00B62D79">
        <w:rPr>
          <w:rFonts w:eastAsia="Helvetica Neue"/>
          <w:color w:val="000000" w:themeColor="text1"/>
        </w:rPr>
        <w:t>la educación inclusiva para</w:t>
      </w:r>
      <w:r w:rsidR="007D033D" w:rsidRPr="00B62D79">
        <w:rPr>
          <w:rFonts w:eastAsia="Helvetica Neue"/>
          <w:color w:val="000000" w:themeColor="text1"/>
        </w:rPr>
        <w:t xml:space="preserve"> dar una respuesta satisfactoriamente </w:t>
      </w:r>
      <w:r w:rsidR="00E677B6" w:rsidRPr="00B62D79">
        <w:rPr>
          <w:rFonts w:eastAsia="Helvetica Neue"/>
          <w:color w:val="000000" w:themeColor="text1"/>
        </w:rPr>
        <w:t>todos los modelos</w:t>
      </w:r>
      <w:r w:rsidR="005F12EB" w:rsidRPr="00B62D79">
        <w:rPr>
          <w:rFonts w:eastAsia="Helvetica Neue"/>
          <w:color w:val="000000" w:themeColor="text1"/>
        </w:rPr>
        <w:t xml:space="preserve">. En este sentido, debemos establecer un procedimiento útil de la interacción educativa hacia la inclusión social-laboral. </w:t>
      </w:r>
      <w:r w:rsidR="00417D30" w:rsidRPr="00B62D79">
        <w:rPr>
          <w:rFonts w:eastAsia="Helvetica Neue"/>
          <w:color w:val="000000" w:themeColor="text1"/>
        </w:rPr>
        <w:t xml:space="preserve">Actualmente Chile, </w:t>
      </w:r>
      <w:r w:rsidR="009671D5" w:rsidRPr="00B62D79">
        <w:rPr>
          <w:rFonts w:eastAsia="Helvetica Neue"/>
          <w:color w:val="000000" w:themeColor="text1"/>
        </w:rPr>
        <w:t xml:space="preserve">en especial, </w:t>
      </w:r>
      <w:r w:rsidR="00417D30" w:rsidRPr="00B62D79">
        <w:rPr>
          <w:rFonts w:eastAsia="Helvetica Neue"/>
          <w:color w:val="000000" w:themeColor="text1"/>
        </w:rPr>
        <w:t>la falta de participación de las barreras diarias. Así, es la</w:t>
      </w:r>
      <w:r w:rsidR="00525D7A">
        <w:rPr>
          <w:rFonts w:eastAsia="Helvetica Neue"/>
          <w:color w:val="000000" w:themeColor="text1"/>
        </w:rPr>
        <w:t xml:space="preserve"> cuestión que más preocupa a la persona sorda</w:t>
      </w:r>
      <w:r w:rsidR="00417D30" w:rsidRPr="00B62D79">
        <w:rPr>
          <w:rFonts w:eastAsia="Helvetica Neue"/>
          <w:color w:val="000000" w:themeColor="text1"/>
        </w:rPr>
        <w:t xml:space="preserve"> que trabaja la educación artística. </w:t>
      </w:r>
      <w:r w:rsidR="009B0DCD" w:rsidRPr="00B62D79">
        <w:rPr>
          <w:rFonts w:eastAsia="Helvetica Neue"/>
          <w:color w:val="000000" w:themeColor="text1"/>
        </w:rPr>
        <w:t>En esas ocasiones, viven un doble aislamiento que les impide</w:t>
      </w:r>
      <w:r w:rsidR="0037225B">
        <w:rPr>
          <w:rFonts w:eastAsia="Helvetica Neue"/>
          <w:color w:val="000000" w:themeColor="text1"/>
        </w:rPr>
        <w:t>n con</w:t>
      </w:r>
      <w:r w:rsidR="009B0DCD" w:rsidRPr="00B62D79">
        <w:rPr>
          <w:rFonts w:eastAsia="Helvetica Neue"/>
          <w:color w:val="000000" w:themeColor="text1"/>
        </w:rPr>
        <w:t xml:space="preserve"> el </w:t>
      </w:r>
      <w:r w:rsidR="00026E65" w:rsidRPr="00B62D79">
        <w:rPr>
          <w:rFonts w:eastAsia="Helvetica Neue"/>
          <w:color w:val="000000" w:themeColor="text1"/>
        </w:rPr>
        <w:t>apoyo económico por parte de la autoridad del Estado o institucional educativa que apoya en las grandes empresas</w:t>
      </w:r>
      <w:r w:rsidR="00043D89" w:rsidRPr="00B62D79">
        <w:rPr>
          <w:rFonts w:eastAsia="Helvetica Neue"/>
          <w:color w:val="000000" w:themeColor="text1"/>
        </w:rPr>
        <w:t>, fundaciones</w:t>
      </w:r>
      <w:r w:rsidR="006B3C02" w:rsidRPr="00B62D79">
        <w:rPr>
          <w:rFonts w:eastAsia="Helvetica Neue"/>
          <w:color w:val="000000" w:themeColor="text1"/>
        </w:rPr>
        <w:t xml:space="preserve"> </w:t>
      </w:r>
      <w:r w:rsidR="00AD7409" w:rsidRPr="00B62D79">
        <w:rPr>
          <w:rFonts w:eastAsia="Helvetica Neue"/>
          <w:color w:val="000000" w:themeColor="text1"/>
        </w:rPr>
        <w:t>u</w:t>
      </w:r>
      <w:r w:rsidR="006B3C02" w:rsidRPr="00B62D79">
        <w:rPr>
          <w:rFonts w:eastAsia="Helvetica Neue"/>
          <w:color w:val="000000" w:themeColor="text1"/>
        </w:rPr>
        <w:t xml:space="preserve"> </w:t>
      </w:r>
      <w:r w:rsidR="00922B9D" w:rsidRPr="00B62D79">
        <w:rPr>
          <w:rFonts w:eastAsia="Helvetica Neue"/>
          <w:color w:val="000000" w:themeColor="text1"/>
        </w:rPr>
        <w:t>ONG</w:t>
      </w:r>
      <w:r w:rsidR="006B3C02" w:rsidRPr="00B62D79">
        <w:rPr>
          <w:rFonts w:eastAsia="Helvetica Neue"/>
          <w:color w:val="000000" w:themeColor="text1"/>
        </w:rPr>
        <w:t>;</w:t>
      </w:r>
      <w:r w:rsidR="00026E65" w:rsidRPr="00B62D79">
        <w:rPr>
          <w:rFonts w:eastAsia="Helvetica Neue"/>
          <w:color w:val="000000" w:themeColor="text1"/>
        </w:rPr>
        <w:t xml:space="preserve"> </w:t>
      </w:r>
      <w:r w:rsidR="00CC57F9" w:rsidRPr="00B62D79">
        <w:rPr>
          <w:rFonts w:eastAsia="Helvetica Neue"/>
          <w:color w:val="000000" w:themeColor="text1"/>
        </w:rPr>
        <w:t>y la falta de acceso a la contratación de docente inclusivo en la escuela formal para incorpora</w:t>
      </w:r>
      <w:r w:rsidR="00F3366C" w:rsidRPr="00B62D79">
        <w:rPr>
          <w:rFonts w:eastAsia="Helvetica Neue"/>
          <w:color w:val="000000" w:themeColor="text1"/>
        </w:rPr>
        <w:t>r</w:t>
      </w:r>
      <w:r w:rsidR="00CC57F9" w:rsidRPr="00B62D79">
        <w:rPr>
          <w:rFonts w:eastAsia="Helvetica Neue"/>
          <w:color w:val="000000" w:themeColor="text1"/>
        </w:rPr>
        <w:t xml:space="preserve"> </w:t>
      </w:r>
      <w:r w:rsidR="00F3366C" w:rsidRPr="00B62D79">
        <w:rPr>
          <w:rFonts w:eastAsia="Helvetica Neue"/>
          <w:color w:val="000000" w:themeColor="text1"/>
        </w:rPr>
        <w:t xml:space="preserve">a </w:t>
      </w:r>
      <w:r w:rsidR="00CC57F9" w:rsidRPr="00B62D79">
        <w:rPr>
          <w:rFonts w:eastAsia="Helvetica Neue"/>
          <w:color w:val="000000" w:themeColor="text1"/>
        </w:rPr>
        <w:t xml:space="preserve">la dupla inclusiva en el campo </w:t>
      </w:r>
      <w:r w:rsidR="00444C07" w:rsidRPr="00B62D79">
        <w:rPr>
          <w:rFonts w:eastAsia="Helvetica Neue"/>
          <w:color w:val="000000" w:themeColor="text1"/>
        </w:rPr>
        <w:t xml:space="preserve">de la educación artística. </w:t>
      </w:r>
      <w:r w:rsidR="00672A6C" w:rsidRPr="00B62D79">
        <w:rPr>
          <w:rFonts w:eastAsia="Helvetica Neue"/>
          <w:color w:val="000000" w:themeColor="text1"/>
        </w:rPr>
        <w:t xml:space="preserve">No siempre utilizar con el modelo de dupla tradicional con mediador inclusivo, sino más bien, le permite trabajar </w:t>
      </w:r>
      <w:r w:rsidR="00BA03CA" w:rsidRPr="00B62D79">
        <w:rPr>
          <w:rFonts w:eastAsia="Helvetica Neue"/>
          <w:color w:val="000000" w:themeColor="text1"/>
        </w:rPr>
        <w:t>s</w:t>
      </w:r>
      <w:r w:rsidR="001F44DB" w:rsidRPr="00B62D79">
        <w:rPr>
          <w:rFonts w:eastAsia="Helvetica Neue"/>
          <w:color w:val="000000" w:themeColor="text1"/>
        </w:rPr>
        <w:t>ó</w:t>
      </w:r>
      <w:r w:rsidR="00BA03CA" w:rsidRPr="00B62D79">
        <w:rPr>
          <w:rFonts w:eastAsia="Helvetica Neue"/>
          <w:color w:val="000000" w:themeColor="text1"/>
        </w:rPr>
        <w:t xml:space="preserve">lo </w:t>
      </w:r>
      <w:r w:rsidR="00672A6C" w:rsidRPr="00B62D79">
        <w:rPr>
          <w:rFonts w:eastAsia="Helvetica Neue"/>
          <w:color w:val="000000" w:themeColor="text1"/>
        </w:rPr>
        <w:t xml:space="preserve">con el docente sordo </w:t>
      </w:r>
      <w:r w:rsidR="005C131A" w:rsidRPr="00B62D79">
        <w:rPr>
          <w:rFonts w:eastAsia="Helvetica Neue"/>
          <w:color w:val="000000" w:themeColor="text1"/>
        </w:rPr>
        <w:t>que tiene su</w:t>
      </w:r>
      <w:r w:rsidR="00604364" w:rsidRPr="00B62D79">
        <w:rPr>
          <w:rFonts w:eastAsia="Helvetica Neue"/>
          <w:color w:val="000000" w:themeColor="text1"/>
        </w:rPr>
        <w:t xml:space="preserve"> propio</w:t>
      </w:r>
      <w:r w:rsidR="005C131A" w:rsidRPr="00B62D79">
        <w:rPr>
          <w:rFonts w:eastAsia="Helvetica Neue"/>
          <w:color w:val="000000" w:themeColor="text1"/>
        </w:rPr>
        <w:t xml:space="preserve"> título </w:t>
      </w:r>
      <w:r w:rsidR="00604364" w:rsidRPr="00B62D79">
        <w:rPr>
          <w:rFonts w:eastAsia="Helvetica Neue"/>
          <w:color w:val="000000" w:themeColor="text1"/>
        </w:rPr>
        <w:t xml:space="preserve">universitario </w:t>
      </w:r>
      <w:r w:rsidR="005C131A" w:rsidRPr="00B62D79">
        <w:rPr>
          <w:rFonts w:eastAsia="Helvetica Neue"/>
          <w:color w:val="000000" w:themeColor="text1"/>
        </w:rPr>
        <w:t xml:space="preserve">de la </w:t>
      </w:r>
      <w:r w:rsidR="00F820BF" w:rsidRPr="00B62D79">
        <w:rPr>
          <w:rFonts w:eastAsia="Helvetica Neue"/>
          <w:color w:val="000000" w:themeColor="text1"/>
        </w:rPr>
        <w:t>educación en distinta disciplina artísticamente</w:t>
      </w:r>
      <w:r w:rsidR="00BA03CA" w:rsidRPr="00B62D79">
        <w:rPr>
          <w:rFonts w:eastAsia="Helvetica Neue"/>
          <w:color w:val="000000" w:themeColor="text1"/>
        </w:rPr>
        <w:t xml:space="preserve">, contratando con una interpretación en lengua de señas/signos dentro de la comunidad educativa. </w:t>
      </w:r>
      <w:r w:rsidR="00E32D20" w:rsidRPr="00B62D79">
        <w:rPr>
          <w:rFonts w:eastAsia="Helvetica Neue"/>
          <w:color w:val="000000" w:themeColor="text1"/>
        </w:rPr>
        <w:t xml:space="preserve">Así el cumplimiento de ciertos derechos y deberes para las sordas que están ejerciendo </w:t>
      </w:r>
      <w:r w:rsidR="00D93EB8" w:rsidRPr="00B62D79">
        <w:rPr>
          <w:rFonts w:eastAsia="Helvetica Neue"/>
          <w:color w:val="000000" w:themeColor="text1"/>
        </w:rPr>
        <w:t>funciones educadoras y durante el tiempo que permanencia en la escuela formal e inclusiva.</w:t>
      </w:r>
    </w:p>
    <w:p w14:paraId="46370B1F" w14:textId="77777777" w:rsidR="00D30A7A" w:rsidRPr="00B62D79" w:rsidRDefault="00D30A7A" w:rsidP="00D10B37">
      <w:pPr>
        <w:pBdr>
          <w:top w:val="nil"/>
          <w:left w:val="nil"/>
          <w:bottom w:val="nil"/>
          <w:right w:val="nil"/>
          <w:between w:val="nil"/>
        </w:pBdr>
        <w:spacing w:line="360" w:lineRule="auto"/>
        <w:jc w:val="both"/>
        <w:rPr>
          <w:rFonts w:eastAsia="Helvetica Neue"/>
          <w:color w:val="000000" w:themeColor="text1"/>
        </w:rPr>
      </w:pPr>
    </w:p>
    <w:p w14:paraId="48890FF5" w14:textId="16E2FE71" w:rsidR="00BC6FAE" w:rsidRPr="00B62D79" w:rsidRDefault="006F6D68" w:rsidP="00D10B37">
      <w:pPr>
        <w:pBdr>
          <w:top w:val="nil"/>
          <w:left w:val="nil"/>
          <w:bottom w:val="nil"/>
          <w:right w:val="nil"/>
          <w:between w:val="nil"/>
        </w:pBdr>
        <w:spacing w:line="360" w:lineRule="auto"/>
        <w:jc w:val="both"/>
        <w:rPr>
          <w:rFonts w:eastAsia="Helvetica Neue"/>
          <w:color w:val="000000" w:themeColor="text1"/>
        </w:rPr>
      </w:pPr>
      <w:r w:rsidRPr="00B62D79">
        <w:rPr>
          <w:rFonts w:eastAsia="Helvetica Neue"/>
          <w:color w:val="000000" w:themeColor="text1"/>
        </w:rPr>
        <w:t xml:space="preserve">Por lo tanto, el papel del docente sordo en la </w:t>
      </w:r>
      <w:r w:rsidR="00D44764" w:rsidRPr="00B62D79">
        <w:rPr>
          <w:rFonts w:eastAsia="Helvetica Neue"/>
          <w:color w:val="000000" w:themeColor="text1"/>
        </w:rPr>
        <w:t>educación artística</w:t>
      </w:r>
      <w:r w:rsidRPr="00B62D79">
        <w:rPr>
          <w:rFonts w:eastAsia="Helvetica Neue"/>
          <w:color w:val="000000" w:themeColor="text1"/>
        </w:rPr>
        <w:t xml:space="preserve">, </w:t>
      </w:r>
      <w:r w:rsidR="00BE572F" w:rsidRPr="00B62D79">
        <w:rPr>
          <w:rFonts w:eastAsia="Helvetica Neue"/>
          <w:color w:val="000000" w:themeColor="text1"/>
        </w:rPr>
        <w:t xml:space="preserve">podemos concluir en nuestro concepto de </w:t>
      </w:r>
      <w:proofErr w:type="spellStart"/>
      <w:r w:rsidR="00381527" w:rsidRPr="00B62D79">
        <w:rPr>
          <w:rFonts w:eastAsia="Helvetica Neue"/>
          <w:i/>
          <w:color w:val="000000" w:themeColor="text1"/>
        </w:rPr>
        <w:t>sensibilidad</w:t>
      </w:r>
      <w:r w:rsidR="004F3F17" w:rsidRPr="00CC4489">
        <w:rPr>
          <w:rFonts w:eastAsia="Helvetica Neue"/>
          <w:color w:val="000000" w:themeColor="text1"/>
          <w:vertAlign w:val="superscript"/>
        </w:rPr>
        <w:t>Nota</w:t>
      </w:r>
      <w:proofErr w:type="spellEnd"/>
      <w:r w:rsidR="004F3F17" w:rsidRPr="00CC4489">
        <w:rPr>
          <w:rFonts w:eastAsia="Helvetica Neue"/>
          <w:color w:val="000000" w:themeColor="text1"/>
          <w:vertAlign w:val="superscript"/>
        </w:rPr>
        <w:t xml:space="preserve"> </w:t>
      </w:r>
      <w:r w:rsidR="004F3F17">
        <w:rPr>
          <w:rFonts w:eastAsia="Helvetica Neue"/>
          <w:color w:val="000000" w:themeColor="text1"/>
          <w:vertAlign w:val="superscript"/>
        </w:rPr>
        <w:t>9</w:t>
      </w:r>
      <w:r w:rsidR="004F3F17" w:rsidRPr="00B62D79">
        <w:rPr>
          <w:rFonts w:eastAsia="Helvetica Neue"/>
          <w:color w:val="000000" w:themeColor="text1"/>
        </w:rPr>
        <w:t xml:space="preserve"> </w:t>
      </w:r>
      <w:r w:rsidR="00381527" w:rsidRPr="00B62D79">
        <w:rPr>
          <w:rFonts w:eastAsia="Helvetica Neue"/>
          <w:color w:val="000000" w:themeColor="text1"/>
        </w:rPr>
        <w:t xml:space="preserve">de la </w:t>
      </w:r>
      <w:r w:rsidR="008F3280" w:rsidRPr="00B62D79">
        <w:rPr>
          <w:rFonts w:eastAsia="Helvetica Neue"/>
          <w:color w:val="000000" w:themeColor="text1"/>
        </w:rPr>
        <w:t>apreciac</w:t>
      </w:r>
      <w:r w:rsidR="00381527" w:rsidRPr="00B62D79">
        <w:rPr>
          <w:rFonts w:eastAsia="Helvetica Neue"/>
          <w:color w:val="000000" w:themeColor="text1"/>
        </w:rPr>
        <w:t>ión de</w:t>
      </w:r>
      <w:r w:rsidR="008F3280" w:rsidRPr="00B62D79">
        <w:rPr>
          <w:rFonts w:eastAsia="Helvetica Neue"/>
          <w:color w:val="000000" w:themeColor="text1"/>
        </w:rPr>
        <w:t>l</w:t>
      </w:r>
      <w:r w:rsidR="00381527" w:rsidRPr="00B62D79">
        <w:rPr>
          <w:rFonts w:eastAsia="Helvetica Neue"/>
          <w:color w:val="000000" w:themeColor="text1"/>
        </w:rPr>
        <w:t xml:space="preserve"> arte </w:t>
      </w:r>
      <w:r w:rsidR="005357DA" w:rsidRPr="00B62D79">
        <w:rPr>
          <w:rFonts w:eastAsia="Helvetica Neue"/>
          <w:color w:val="000000" w:themeColor="text1"/>
        </w:rPr>
        <w:t xml:space="preserve">para incorporar espacios de colaboración entre artistas y escuelas. </w:t>
      </w:r>
      <w:r w:rsidR="004015E8" w:rsidRPr="00B62D79">
        <w:rPr>
          <w:rFonts w:eastAsia="Helvetica Neue"/>
          <w:color w:val="000000" w:themeColor="text1"/>
        </w:rPr>
        <w:t xml:space="preserve">Y en este contexto surgen nuevos retos educativos a los que los </w:t>
      </w:r>
      <w:r w:rsidR="000A3BCF" w:rsidRPr="00B62D79">
        <w:rPr>
          <w:rFonts w:eastAsia="Helvetica Neue"/>
          <w:color w:val="000000" w:themeColor="text1"/>
        </w:rPr>
        <w:t xml:space="preserve">estudiantes </w:t>
      </w:r>
      <w:r w:rsidR="000A3BCF" w:rsidRPr="00B62D79">
        <w:rPr>
          <w:rFonts w:eastAsia="Helvetica Neue"/>
          <w:color w:val="000000" w:themeColor="text1"/>
        </w:rPr>
        <w:lastRenderedPageBreak/>
        <w:t xml:space="preserve">conozcan </w:t>
      </w:r>
      <w:r w:rsidR="00D576EC" w:rsidRPr="00B62D79">
        <w:rPr>
          <w:rFonts w:eastAsia="Helvetica Neue"/>
          <w:color w:val="000000" w:themeColor="text1"/>
        </w:rPr>
        <w:t>a la persona sorda</w:t>
      </w:r>
      <w:r w:rsidR="000A3BCF" w:rsidRPr="00B62D79">
        <w:rPr>
          <w:rFonts w:eastAsia="Helvetica Neue"/>
          <w:color w:val="000000" w:themeColor="text1"/>
        </w:rPr>
        <w:t xml:space="preserve"> en diferentes</w:t>
      </w:r>
      <w:r w:rsidR="00D576EC" w:rsidRPr="00B62D79">
        <w:rPr>
          <w:rFonts w:eastAsia="Helvetica Neue"/>
          <w:color w:val="000000" w:themeColor="text1"/>
        </w:rPr>
        <w:t xml:space="preserve"> formas de enseñar como el lenguaje de las artes </w:t>
      </w:r>
      <w:r w:rsidR="00910018" w:rsidRPr="00B62D79">
        <w:rPr>
          <w:rFonts w:eastAsia="Helvetica Neue"/>
          <w:color w:val="000000" w:themeColor="text1"/>
        </w:rPr>
        <w:t xml:space="preserve">y sus procedimientos. </w:t>
      </w:r>
      <w:r w:rsidR="003F76CA" w:rsidRPr="00B62D79">
        <w:rPr>
          <w:rFonts w:eastAsia="Helvetica Neue"/>
          <w:color w:val="000000" w:themeColor="text1"/>
        </w:rPr>
        <w:t xml:space="preserve">Sin embargo, podemos decir que la mayoría de las escuelas formales </w:t>
      </w:r>
      <w:r w:rsidR="003A2B14" w:rsidRPr="00B62D79">
        <w:rPr>
          <w:rFonts w:eastAsia="Helvetica Neue"/>
          <w:color w:val="000000" w:themeColor="text1"/>
        </w:rPr>
        <w:t xml:space="preserve">no cuentan </w:t>
      </w:r>
      <w:r w:rsidR="002E4255" w:rsidRPr="00B62D79">
        <w:rPr>
          <w:rFonts w:eastAsia="Helvetica Neue"/>
          <w:color w:val="000000" w:themeColor="text1"/>
        </w:rPr>
        <w:t>con los suficientes recursos económicos</w:t>
      </w:r>
      <w:r w:rsidR="009B4C14" w:rsidRPr="00B62D79">
        <w:rPr>
          <w:rFonts w:eastAsia="Helvetica Neue"/>
          <w:color w:val="000000" w:themeColor="text1"/>
        </w:rPr>
        <w:t>, técnicos</w:t>
      </w:r>
      <w:r w:rsidR="00531030" w:rsidRPr="00B62D79">
        <w:rPr>
          <w:rFonts w:eastAsia="Helvetica Neue"/>
          <w:color w:val="000000" w:themeColor="text1"/>
        </w:rPr>
        <w:t xml:space="preserve"> y humanos</w:t>
      </w:r>
      <w:r w:rsidR="005E2012" w:rsidRPr="00B62D79">
        <w:rPr>
          <w:rFonts w:eastAsia="Helvetica Neue"/>
          <w:color w:val="000000" w:themeColor="text1"/>
        </w:rPr>
        <w:t>,</w:t>
      </w:r>
      <w:r w:rsidR="002E4255" w:rsidRPr="00B62D79">
        <w:rPr>
          <w:rFonts w:eastAsia="Helvetica Neue"/>
          <w:color w:val="000000" w:themeColor="text1"/>
        </w:rPr>
        <w:t xml:space="preserve"> </w:t>
      </w:r>
      <w:r w:rsidR="005E2012" w:rsidRPr="00B62D79">
        <w:rPr>
          <w:rFonts w:eastAsia="Helvetica Neue"/>
          <w:color w:val="000000" w:themeColor="text1"/>
        </w:rPr>
        <w:t xml:space="preserve">debido a </w:t>
      </w:r>
      <w:r w:rsidR="009B4C14" w:rsidRPr="00B62D79">
        <w:rPr>
          <w:rFonts w:eastAsia="Helvetica Neue"/>
          <w:color w:val="000000" w:themeColor="text1"/>
        </w:rPr>
        <w:t xml:space="preserve">la ausencia </w:t>
      </w:r>
      <w:r w:rsidR="00684AC3" w:rsidRPr="00B62D79">
        <w:rPr>
          <w:rFonts w:eastAsia="Helvetica Neue"/>
          <w:color w:val="000000" w:themeColor="text1"/>
        </w:rPr>
        <w:t>de docentes especializados con la formación necesaria</w:t>
      </w:r>
      <w:r w:rsidR="00837B1A" w:rsidRPr="00B62D79">
        <w:rPr>
          <w:rFonts w:eastAsia="Helvetica Neue"/>
          <w:color w:val="000000" w:themeColor="text1"/>
        </w:rPr>
        <w:t xml:space="preserve"> </w:t>
      </w:r>
      <w:r w:rsidR="00BC6FAE" w:rsidRPr="00B62D79">
        <w:rPr>
          <w:rFonts w:eastAsia="Helvetica Neue"/>
          <w:color w:val="000000" w:themeColor="text1"/>
        </w:rPr>
        <w:t xml:space="preserve">para el proceso de cambio e innovación en el </w:t>
      </w:r>
      <w:r w:rsidR="00790FCF" w:rsidRPr="00B62D79">
        <w:rPr>
          <w:rFonts w:eastAsia="Helvetica Neue"/>
          <w:color w:val="000000" w:themeColor="text1"/>
        </w:rPr>
        <w:t>aula</w:t>
      </w:r>
      <w:r w:rsidR="00A65606">
        <w:rPr>
          <w:rFonts w:eastAsia="Helvetica Neue"/>
          <w:color w:val="000000" w:themeColor="text1"/>
        </w:rPr>
        <w:t>.</w:t>
      </w:r>
    </w:p>
    <w:p w14:paraId="19653728" w14:textId="77777777" w:rsidR="00D66DEE" w:rsidRDefault="00D66DEE" w:rsidP="00D10B37">
      <w:pPr>
        <w:pBdr>
          <w:top w:val="nil"/>
          <w:left w:val="nil"/>
          <w:bottom w:val="nil"/>
          <w:right w:val="nil"/>
          <w:between w:val="nil"/>
        </w:pBdr>
        <w:spacing w:line="360" w:lineRule="auto"/>
        <w:jc w:val="both"/>
        <w:rPr>
          <w:rFonts w:eastAsia="Helvetica Neue"/>
          <w:color w:val="000000" w:themeColor="text1"/>
        </w:rPr>
      </w:pPr>
    </w:p>
    <w:p w14:paraId="5277438A" w14:textId="514D564B" w:rsidR="00AF2C15" w:rsidRPr="00B62D79" w:rsidRDefault="00C2239C" w:rsidP="00D10B37">
      <w:pPr>
        <w:pBdr>
          <w:top w:val="nil"/>
          <w:left w:val="nil"/>
          <w:bottom w:val="nil"/>
          <w:right w:val="nil"/>
          <w:between w:val="nil"/>
        </w:pBdr>
        <w:spacing w:line="360" w:lineRule="auto"/>
        <w:jc w:val="both"/>
        <w:rPr>
          <w:rFonts w:eastAsia="Helvetica Neue"/>
          <w:color w:val="000000" w:themeColor="text1"/>
        </w:rPr>
      </w:pPr>
      <w:r>
        <w:rPr>
          <w:rFonts w:eastAsia="Helvetica Neue"/>
          <w:color w:val="000000" w:themeColor="text1"/>
        </w:rPr>
        <w:t xml:space="preserve">Finalmente, </w:t>
      </w:r>
      <w:r w:rsidR="00346F06">
        <w:rPr>
          <w:rFonts w:eastAsia="Helvetica Neue"/>
          <w:color w:val="000000" w:themeColor="text1"/>
        </w:rPr>
        <w:t xml:space="preserve">el docente sordo y el artista sordo en la educación artística, </w:t>
      </w:r>
      <w:r w:rsidR="00346F06">
        <w:rPr>
          <w:rFonts w:eastAsia="Arial"/>
          <w:color w:val="000000" w:themeColor="text1"/>
        </w:rPr>
        <w:t>debe</w:t>
      </w:r>
      <w:r w:rsidR="00346F06" w:rsidRPr="00B62D79">
        <w:rPr>
          <w:rFonts w:eastAsia="Arial"/>
          <w:color w:val="000000" w:themeColor="text1"/>
          <w:highlight w:val="white"/>
        </w:rPr>
        <w:t xml:space="preserve"> ser </w:t>
      </w:r>
      <w:r w:rsidR="00346F06" w:rsidRPr="00B62D79">
        <w:rPr>
          <w:rFonts w:eastAsia="Arial"/>
          <w:color w:val="000000" w:themeColor="text1"/>
        </w:rPr>
        <w:t>capaz de adaptarse</w:t>
      </w:r>
      <w:r w:rsidR="00346F06" w:rsidRPr="00B62D79">
        <w:rPr>
          <w:rFonts w:eastAsia="Arial"/>
          <w:color w:val="000000" w:themeColor="text1"/>
          <w:highlight w:val="white"/>
        </w:rPr>
        <w:t xml:space="preserve"> a nuevos</w:t>
      </w:r>
      <w:r w:rsidR="002650D9" w:rsidRPr="002650D9">
        <w:rPr>
          <w:rFonts w:eastAsia="Arial"/>
          <w:color w:val="000000" w:themeColor="text1"/>
        </w:rPr>
        <w:t xml:space="preserve"> desafíos y tendencias</w:t>
      </w:r>
      <w:r w:rsidR="002650D9">
        <w:rPr>
          <w:rFonts w:eastAsia="Arial"/>
          <w:color w:val="000000" w:themeColor="text1"/>
        </w:rPr>
        <w:t xml:space="preserve"> actuales</w:t>
      </w:r>
      <w:r w:rsidR="00700DA2">
        <w:rPr>
          <w:rFonts w:eastAsia="Arial"/>
          <w:color w:val="000000" w:themeColor="text1"/>
        </w:rPr>
        <w:t xml:space="preserve"> </w:t>
      </w:r>
      <w:r w:rsidR="000F582C">
        <w:rPr>
          <w:rFonts w:eastAsia="Arial"/>
          <w:color w:val="000000" w:themeColor="text1"/>
        </w:rPr>
        <w:t xml:space="preserve">en </w:t>
      </w:r>
      <w:r w:rsidR="00700DA2">
        <w:rPr>
          <w:rFonts w:eastAsia="Arial"/>
          <w:color w:val="000000" w:themeColor="text1"/>
        </w:rPr>
        <w:t xml:space="preserve">el arte del siglo XXI. </w:t>
      </w:r>
      <w:r w:rsidR="000E0C50">
        <w:rPr>
          <w:rFonts w:eastAsia="Arial"/>
          <w:color w:val="000000" w:themeColor="text1"/>
        </w:rPr>
        <w:t xml:space="preserve">Así pues, en </w:t>
      </w:r>
      <w:r w:rsidR="004A25D5" w:rsidRPr="004A25D5">
        <w:rPr>
          <w:rFonts w:eastAsia="Helvetica Neue"/>
          <w:color w:val="000000" w:themeColor="text1"/>
        </w:rPr>
        <w:t>cualquier situación que pueda darse o al ritmo de trabajo individual</w:t>
      </w:r>
      <w:r w:rsidR="000E0C50">
        <w:rPr>
          <w:rFonts w:eastAsia="Helvetica Neue"/>
          <w:color w:val="000000" w:themeColor="text1"/>
        </w:rPr>
        <w:t xml:space="preserve"> o cooperativamente como la autonomía</w:t>
      </w:r>
      <w:r w:rsidR="004A25D5" w:rsidRPr="004A25D5">
        <w:rPr>
          <w:rFonts w:eastAsia="Helvetica Neue"/>
          <w:color w:val="000000" w:themeColor="text1"/>
        </w:rPr>
        <w:t xml:space="preserve"> de cada </w:t>
      </w:r>
      <w:r w:rsidR="004A25D5">
        <w:rPr>
          <w:rFonts w:eastAsia="Helvetica Neue"/>
          <w:color w:val="000000" w:themeColor="text1"/>
        </w:rPr>
        <w:t>estudiante</w:t>
      </w:r>
      <w:r w:rsidR="004A25D5" w:rsidRPr="004A25D5">
        <w:rPr>
          <w:rFonts w:eastAsia="Helvetica Neue"/>
          <w:color w:val="000000" w:themeColor="text1"/>
        </w:rPr>
        <w:t>.</w:t>
      </w:r>
      <w:r w:rsidR="00DC6849">
        <w:rPr>
          <w:rFonts w:eastAsia="Helvetica Neue"/>
          <w:color w:val="000000" w:themeColor="text1"/>
        </w:rPr>
        <w:t xml:space="preserve"> </w:t>
      </w:r>
      <w:r w:rsidR="00290E33" w:rsidRPr="00290E33">
        <w:rPr>
          <w:rFonts w:eastAsia="Helvetica Neue"/>
          <w:color w:val="000000" w:themeColor="text1"/>
        </w:rPr>
        <w:t xml:space="preserve">De hecho, es probablemente más importante </w:t>
      </w:r>
      <w:r w:rsidR="00C70990">
        <w:rPr>
          <w:rFonts w:eastAsia="Helvetica Neue"/>
          <w:color w:val="000000" w:themeColor="text1"/>
        </w:rPr>
        <w:t xml:space="preserve">para los artistas sordos será una mirada al futuro en la participación de </w:t>
      </w:r>
      <w:r w:rsidR="00C70990" w:rsidRPr="00B62D79">
        <w:rPr>
          <w:rFonts w:eastAsia="Helvetica Neue"/>
          <w:color w:val="000000" w:themeColor="text1"/>
        </w:rPr>
        <w:t>políticas educativas y culturales para seguir potenciando una verdadera</w:t>
      </w:r>
      <w:r w:rsidR="00997675">
        <w:rPr>
          <w:rFonts w:eastAsia="Helvetica Neue"/>
          <w:color w:val="000000" w:themeColor="text1"/>
        </w:rPr>
        <w:t xml:space="preserve"> </w:t>
      </w:r>
      <w:r w:rsidR="005C59B8">
        <w:rPr>
          <w:rFonts w:eastAsia="Helvetica Neue"/>
          <w:color w:val="000000" w:themeColor="text1"/>
        </w:rPr>
        <w:t>creatividad</w:t>
      </w:r>
      <w:r w:rsidR="000F3BCB">
        <w:rPr>
          <w:rFonts w:eastAsia="Helvetica Neue"/>
          <w:color w:val="000000" w:themeColor="text1"/>
        </w:rPr>
        <w:t>,</w:t>
      </w:r>
      <w:r w:rsidR="00997675">
        <w:rPr>
          <w:rFonts w:eastAsia="Helvetica Neue"/>
          <w:color w:val="000000" w:themeColor="text1"/>
        </w:rPr>
        <w:t xml:space="preserve"> y ser </w:t>
      </w:r>
      <w:r w:rsidR="00ED3D3F">
        <w:rPr>
          <w:rFonts w:eastAsia="Helvetica Neue"/>
          <w:color w:val="000000" w:themeColor="text1"/>
        </w:rPr>
        <w:t xml:space="preserve">talento humano basado en </w:t>
      </w:r>
      <w:r w:rsidR="005C59B8">
        <w:rPr>
          <w:rFonts w:eastAsia="Helvetica Neue"/>
          <w:color w:val="000000" w:themeColor="text1"/>
        </w:rPr>
        <w:t xml:space="preserve">la formación profesional. </w:t>
      </w:r>
    </w:p>
    <w:p w14:paraId="4466F06E" w14:textId="77777777" w:rsidR="00AF2C15" w:rsidRDefault="00AF2C15" w:rsidP="00D10B37">
      <w:pPr>
        <w:pBdr>
          <w:top w:val="nil"/>
          <w:left w:val="nil"/>
          <w:bottom w:val="nil"/>
          <w:right w:val="nil"/>
          <w:between w:val="nil"/>
        </w:pBdr>
        <w:spacing w:line="360" w:lineRule="auto"/>
        <w:jc w:val="both"/>
        <w:rPr>
          <w:rFonts w:eastAsia="Helvetica Neue"/>
          <w:color w:val="000000" w:themeColor="text1"/>
        </w:rPr>
      </w:pPr>
    </w:p>
    <w:p w14:paraId="1EF6D27E" w14:textId="77777777" w:rsidR="00441027" w:rsidRDefault="00441027" w:rsidP="00D10B37">
      <w:pPr>
        <w:pBdr>
          <w:top w:val="nil"/>
          <w:left w:val="nil"/>
          <w:bottom w:val="nil"/>
          <w:right w:val="nil"/>
          <w:between w:val="nil"/>
        </w:pBdr>
        <w:spacing w:line="360" w:lineRule="auto"/>
        <w:jc w:val="both"/>
        <w:rPr>
          <w:rFonts w:eastAsia="Helvetica Neue"/>
          <w:color w:val="000000" w:themeColor="text1"/>
        </w:rPr>
      </w:pPr>
    </w:p>
    <w:p w14:paraId="4748B3BB" w14:textId="38100E06" w:rsidR="000C6FE8" w:rsidRDefault="00441027" w:rsidP="00D10B37">
      <w:pPr>
        <w:pBdr>
          <w:top w:val="nil"/>
          <w:left w:val="nil"/>
          <w:bottom w:val="nil"/>
          <w:right w:val="nil"/>
          <w:between w:val="nil"/>
        </w:pBdr>
        <w:spacing w:line="360" w:lineRule="auto"/>
        <w:jc w:val="both"/>
        <w:rPr>
          <w:rFonts w:eastAsia="Helvetica Neue"/>
          <w:b/>
          <w:color w:val="000000" w:themeColor="text1"/>
        </w:rPr>
      </w:pPr>
      <w:r>
        <w:rPr>
          <w:rFonts w:eastAsia="Helvetica Neue"/>
          <w:b/>
          <w:color w:val="000000" w:themeColor="text1"/>
        </w:rPr>
        <w:t>Notas:</w:t>
      </w:r>
    </w:p>
    <w:p w14:paraId="4DFE83B8" w14:textId="77777777" w:rsidR="00441027" w:rsidRPr="00441027" w:rsidRDefault="00441027" w:rsidP="00441027">
      <w:pPr>
        <w:pBdr>
          <w:top w:val="nil"/>
          <w:left w:val="nil"/>
          <w:bottom w:val="nil"/>
          <w:right w:val="nil"/>
          <w:between w:val="nil"/>
        </w:pBdr>
        <w:spacing w:line="360" w:lineRule="auto"/>
        <w:jc w:val="both"/>
        <w:rPr>
          <w:rFonts w:eastAsia="Helvetica Neue"/>
          <w:b/>
          <w:color w:val="000000" w:themeColor="text1"/>
        </w:rPr>
      </w:pPr>
    </w:p>
    <w:p w14:paraId="49A5B930" w14:textId="316B3CFE" w:rsidR="00441027" w:rsidRPr="00441027" w:rsidRDefault="00441027" w:rsidP="00441027">
      <w:pPr>
        <w:pStyle w:val="Textonotapie"/>
        <w:spacing w:line="360" w:lineRule="auto"/>
        <w:jc w:val="both"/>
      </w:pPr>
      <w:r w:rsidRPr="00060EC1">
        <w:rPr>
          <w:i/>
          <w:lang w:val="es-ES"/>
        </w:rPr>
        <w:t>Nota 1:</w:t>
      </w:r>
      <w:r>
        <w:rPr>
          <w:lang w:val="es-ES"/>
        </w:rPr>
        <w:t xml:space="preserve"> </w:t>
      </w:r>
      <w:r w:rsidRPr="00441027">
        <w:rPr>
          <w:lang w:val="es-ES"/>
        </w:rPr>
        <w:t xml:space="preserve">La palabra de </w:t>
      </w:r>
      <w:r w:rsidRPr="00441027">
        <w:rPr>
          <w:i/>
          <w:lang w:val="es-ES"/>
        </w:rPr>
        <w:t>sordo</w:t>
      </w:r>
      <w:r w:rsidRPr="00441027">
        <w:rPr>
          <w:lang w:val="es-ES"/>
        </w:rPr>
        <w:t xml:space="preserve"> con minúscula se refiere a la condición fisiológica de pérdida de audición. Por otro lado, la palabra de </w:t>
      </w:r>
      <w:r w:rsidRPr="00441027">
        <w:rPr>
          <w:i/>
          <w:lang w:val="es-ES"/>
        </w:rPr>
        <w:t>Sordo</w:t>
      </w:r>
      <w:r w:rsidRPr="00441027">
        <w:rPr>
          <w:lang w:val="es-ES"/>
        </w:rPr>
        <w:t xml:space="preserve"> con mayúscula se refiere a la condición cultural (o </w:t>
      </w:r>
      <w:proofErr w:type="spellStart"/>
      <w:r w:rsidRPr="00441027">
        <w:rPr>
          <w:lang w:val="es-ES"/>
        </w:rPr>
        <w:t>biculturalmente</w:t>
      </w:r>
      <w:proofErr w:type="spellEnd"/>
      <w:r w:rsidRPr="00441027">
        <w:rPr>
          <w:lang w:val="es-ES"/>
        </w:rPr>
        <w:t xml:space="preserve">) que está conformada por la comunidad sorda a través del sistema de comunicación gestual. En ambas palabras, no debe preocuparse por estos significados. Pues, la mayoría de las personas oyentes se confunden y se ignoran a estos términos. Hay otra palabra nueva y antigua. La palabra errónea y obsoleta de </w:t>
      </w:r>
      <w:proofErr w:type="spellStart"/>
      <w:r w:rsidRPr="00441027">
        <w:rPr>
          <w:i/>
          <w:lang w:val="es-ES"/>
        </w:rPr>
        <w:t>sordomundo</w:t>
      </w:r>
      <w:proofErr w:type="spellEnd"/>
      <w:r w:rsidRPr="00441027">
        <w:rPr>
          <w:lang w:val="es-ES"/>
        </w:rPr>
        <w:t xml:space="preserve"> </w:t>
      </w:r>
      <w:r w:rsidRPr="00441027">
        <w:t>—</w:t>
      </w:r>
      <w:r w:rsidRPr="00441027">
        <w:rPr>
          <w:lang w:val="es-ES"/>
        </w:rPr>
        <w:t>sin importar con la letra mayúscula y minúscula</w:t>
      </w:r>
      <w:r w:rsidRPr="00441027">
        <w:t xml:space="preserve">— es raramente y existe un término actual. No obstante, es imposible de suprimirla y jamás deberías utilizar el término de sordomudo(a) para referirte a una persona sorda. Hay otro término novedoso en la palabra </w:t>
      </w:r>
      <w:proofErr w:type="spellStart"/>
      <w:r w:rsidRPr="00441027">
        <w:rPr>
          <w:i/>
        </w:rPr>
        <w:t>audismo</w:t>
      </w:r>
      <w:proofErr w:type="spellEnd"/>
      <w:r w:rsidRPr="00441027">
        <w:t xml:space="preserve"> </w:t>
      </w:r>
      <w:r w:rsidRPr="00441027">
        <w:rPr>
          <w:lang w:val="es-ES"/>
        </w:rPr>
        <w:t>se refiere a la discriminación negativa o arbitrariamente, y a la situación de aislamiento sufrida por las personas sordas a lo largo de la vida. Es muy distinto de la discriminación de personas con discapacidad en general, sino específicamente en la relación con las personas sordas.</w:t>
      </w:r>
    </w:p>
    <w:p w14:paraId="5AF6D066" w14:textId="77777777" w:rsidR="00441027" w:rsidRDefault="00441027" w:rsidP="00441027">
      <w:pPr>
        <w:pBdr>
          <w:top w:val="nil"/>
          <w:left w:val="nil"/>
          <w:bottom w:val="nil"/>
          <w:right w:val="nil"/>
          <w:between w:val="nil"/>
        </w:pBdr>
        <w:spacing w:line="360" w:lineRule="auto"/>
        <w:jc w:val="both"/>
        <w:rPr>
          <w:rFonts w:eastAsia="Helvetica Neue"/>
          <w:b/>
          <w:color w:val="000000" w:themeColor="text1"/>
        </w:rPr>
      </w:pPr>
    </w:p>
    <w:p w14:paraId="17B44F33" w14:textId="261841BD" w:rsidR="00CC4489" w:rsidRPr="00CC4489" w:rsidRDefault="00CC4489" w:rsidP="00CC4489">
      <w:pPr>
        <w:pStyle w:val="Textonotapie"/>
        <w:spacing w:line="360" w:lineRule="auto"/>
        <w:jc w:val="both"/>
        <w:rPr>
          <w:lang w:val="es-ES"/>
        </w:rPr>
      </w:pPr>
      <w:r w:rsidRPr="00060EC1">
        <w:rPr>
          <w:i/>
          <w:lang w:val="es-ES"/>
        </w:rPr>
        <w:t>Nota 2:</w:t>
      </w:r>
      <w:r w:rsidRPr="00CC4489">
        <w:rPr>
          <w:lang w:val="es-ES"/>
        </w:rPr>
        <w:t xml:space="preserve"> </w:t>
      </w:r>
      <w:r w:rsidRPr="00CC4489">
        <w:t xml:space="preserve">Se define el </w:t>
      </w:r>
      <w:r w:rsidRPr="00CC4489">
        <w:rPr>
          <w:i/>
        </w:rPr>
        <w:t>bilingüismo</w:t>
      </w:r>
      <w:r w:rsidRPr="00CC4489">
        <w:t xml:space="preserve"> en personas sordas como la coexistencia del mismo sujeto de la lengua de señas —simplemente, lengua de signos es el término mayoritaria en España. Así pues, los países americanos de habla hispana es el término tradicional de “señas” y donde aparece la </w:t>
      </w:r>
      <w:r w:rsidRPr="00CC4489">
        <w:lastRenderedPageBreak/>
        <w:t xml:space="preserve">terminología universal de la ONU sobre la Convención Universal de los Derechos de las Personas con Discapacidad, incluyendo el Protocolo Facultativo de la Convención sobre los Derechos de las Personas con Discapacidad— en cada país como lengua primera; y la lengua oral —o simplemente de </w:t>
      </w:r>
      <w:proofErr w:type="spellStart"/>
      <w:r w:rsidRPr="00CC4489">
        <w:t>oralista</w:t>
      </w:r>
      <w:proofErr w:type="spellEnd"/>
      <w:r w:rsidRPr="00CC4489">
        <w:t xml:space="preserve"> e </w:t>
      </w:r>
      <w:proofErr w:type="spellStart"/>
      <w:r w:rsidRPr="00CC4489">
        <w:t>hipoacúsico</w:t>
      </w:r>
      <w:proofErr w:type="spellEnd"/>
      <w:r w:rsidRPr="00CC4489">
        <w:t xml:space="preserve">— corresponde como lengua segunda. En ambas lenguas, cuando el sujeto que habla dos lenguas separadas; y relativamente, cuando el sujeto será capaz de usar las dos lenguas simultáneamente. </w:t>
      </w:r>
    </w:p>
    <w:p w14:paraId="5514BD70" w14:textId="77777777" w:rsidR="00CC4489" w:rsidRDefault="00CC4489" w:rsidP="00441027">
      <w:pPr>
        <w:pBdr>
          <w:top w:val="nil"/>
          <w:left w:val="nil"/>
          <w:bottom w:val="nil"/>
          <w:right w:val="nil"/>
          <w:between w:val="nil"/>
        </w:pBdr>
        <w:spacing w:line="360" w:lineRule="auto"/>
        <w:jc w:val="both"/>
        <w:rPr>
          <w:rFonts w:eastAsia="Helvetica Neue"/>
          <w:b/>
          <w:color w:val="000000" w:themeColor="text1"/>
        </w:rPr>
      </w:pPr>
    </w:p>
    <w:p w14:paraId="38202E5A" w14:textId="6B8CD23A" w:rsidR="00CC4489" w:rsidRPr="00CC4489" w:rsidRDefault="00CC4489" w:rsidP="00CC4489">
      <w:pPr>
        <w:pBdr>
          <w:top w:val="nil"/>
          <w:left w:val="nil"/>
          <w:bottom w:val="nil"/>
          <w:right w:val="nil"/>
          <w:between w:val="nil"/>
        </w:pBdr>
        <w:spacing w:line="360" w:lineRule="auto"/>
        <w:jc w:val="both"/>
        <w:rPr>
          <w:rFonts w:eastAsia="Helvetica Neue"/>
          <w:color w:val="000000" w:themeColor="text1"/>
        </w:rPr>
      </w:pPr>
      <w:r w:rsidRPr="00060EC1">
        <w:rPr>
          <w:i/>
          <w:lang w:val="es-ES"/>
        </w:rPr>
        <w:t>Nota 3:</w:t>
      </w:r>
      <w:r w:rsidRPr="00CC4489">
        <w:rPr>
          <w:lang w:val="es-ES"/>
        </w:rPr>
        <w:t xml:space="preserve"> </w:t>
      </w:r>
      <w:r w:rsidRPr="00CC4489">
        <w:t xml:space="preserve">La </w:t>
      </w:r>
      <w:r w:rsidRPr="00CC4489">
        <w:rPr>
          <w:rFonts w:eastAsia="Helvetica Neue"/>
          <w:i/>
        </w:rPr>
        <w:t>interculturalidad</w:t>
      </w:r>
      <w:r w:rsidRPr="00CC4489">
        <w:rPr>
          <w:rFonts w:eastAsia="Helvetica Neue"/>
        </w:rPr>
        <w:t xml:space="preserve"> se relaciona con la diversidad sorda como el sujeto visual en distinta cultura. Así pues, la interculturalidad se desarrolla su propia identidad individual y colectiva para poder utilizar la retroalimentación que se tramite información por parte de la lengua gestual, es decir, el recuadro del interprete en lengua de señas/signos en la pantalla de TV para difundir la transmisión de cualquier programa televisivo para la comunidad sorda. Además, se incluye el impacto de las redes sociales (</w:t>
      </w:r>
      <w:r w:rsidRPr="00B35F4A">
        <w:rPr>
          <w:rFonts w:eastAsia="Helvetica Neue"/>
          <w:i/>
        </w:rPr>
        <w:t>Facebook</w:t>
      </w:r>
      <w:r w:rsidRPr="00CC4489">
        <w:rPr>
          <w:rFonts w:eastAsia="Helvetica Neue"/>
        </w:rPr>
        <w:t xml:space="preserve"> y </w:t>
      </w:r>
      <w:r w:rsidRPr="00B35F4A">
        <w:rPr>
          <w:rFonts w:eastAsia="Helvetica Neue"/>
          <w:i/>
        </w:rPr>
        <w:t>Twitter</w:t>
      </w:r>
      <w:r w:rsidRPr="00CC4489">
        <w:rPr>
          <w:rFonts w:eastAsia="Helvetica Neue"/>
        </w:rPr>
        <w:t>) y su propio internet de la comunidad sorda para acceder la lucha por el reconocimiento de derechos digitales inclusivos. También, se relaciona con el modelo educativo de bilingüe y bicultural (estrategias de pre-alfabetización en lengua de señas/signos y en proceso de lectoescritura) para toda la escolaridad (inicial, primaria y secundaria). Y, por último, lo más lejos de la ausencia del acceso a la salud para los pacientes sordos junto con un mediador en lengua de señas/signos.</w:t>
      </w:r>
    </w:p>
    <w:p w14:paraId="459EF30F" w14:textId="77777777" w:rsidR="00CC4489" w:rsidRDefault="00CC4489" w:rsidP="00441027">
      <w:pPr>
        <w:pBdr>
          <w:top w:val="nil"/>
          <w:left w:val="nil"/>
          <w:bottom w:val="nil"/>
          <w:right w:val="nil"/>
          <w:between w:val="nil"/>
        </w:pBdr>
        <w:spacing w:line="360" w:lineRule="auto"/>
        <w:jc w:val="both"/>
        <w:rPr>
          <w:rFonts w:eastAsia="Helvetica Neue"/>
          <w:b/>
          <w:color w:val="000000" w:themeColor="text1"/>
        </w:rPr>
      </w:pPr>
    </w:p>
    <w:p w14:paraId="1EF46306" w14:textId="3BFAEEA5" w:rsidR="001509F9" w:rsidRPr="00CC4489" w:rsidRDefault="00CC4489" w:rsidP="00D10B37">
      <w:pPr>
        <w:pBdr>
          <w:top w:val="nil"/>
          <w:left w:val="nil"/>
          <w:bottom w:val="nil"/>
          <w:right w:val="nil"/>
          <w:between w:val="nil"/>
        </w:pBdr>
        <w:spacing w:line="360" w:lineRule="auto"/>
        <w:jc w:val="both"/>
        <w:rPr>
          <w:rFonts w:eastAsia="Helvetica Neue"/>
          <w:b/>
          <w:color w:val="000000" w:themeColor="text1"/>
        </w:rPr>
      </w:pPr>
      <w:r w:rsidRPr="00060EC1">
        <w:rPr>
          <w:i/>
          <w:lang w:val="es-ES"/>
        </w:rPr>
        <w:t>Nota 4:</w:t>
      </w:r>
      <w:r w:rsidRPr="00060EC1">
        <w:rPr>
          <w:rFonts w:eastAsia="Helvetica Neue"/>
          <w:color w:val="000000" w:themeColor="text1"/>
        </w:rPr>
        <w:t xml:space="preserve"> </w:t>
      </w:r>
      <w:r w:rsidRPr="00CC4489">
        <w:rPr>
          <w:lang w:val="es-ES"/>
        </w:rPr>
        <w:t xml:space="preserve">Según el término de </w:t>
      </w:r>
      <w:r w:rsidRPr="00CC4489">
        <w:rPr>
          <w:i/>
          <w:lang w:val="es-ES"/>
        </w:rPr>
        <w:t>lengua de señas/signos</w:t>
      </w:r>
      <w:r w:rsidRPr="00CC4489">
        <w:rPr>
          <w:lang w:val="es-ES"/>
        </w:rPr>
        <w:t xml:space="preserve"> es una herramienta de comunicación a través de la lengua natural de expresión, configuración </w:t>
      </w:r>
      <w:proofErr w:type="spellStart"/>
      <w:r w:rsidRPr="00CC4489">
        <w:rPr>
          <w:lang w:val="es-ES"/>
        </w:rPr>
        <w:t>gestoespacial</w:t>
      </w:r>
      <w:proofErr w:type="spellEnd"/>
      <w:r w:rsidRPr="00CC4489">
        <w:rPr>
          <w:lang w:val="es-ES"/>
        </w:rPr>
        <w:t xml:space="preserve"> y percepción visual (e incluso con el uso de táctil para las personas </w:t>
      </w:r>
      <w:proofErr w:type="spellStart"/>
      <w:r w:rsidRPr="00CC4489">
        <w:rPr>
          <w:lang w:val="es-ES"/>
        </w:rPr>
        <w:t>sordociegas</w:t>
      </w:r>
      <w:proofErr w:type="spellEnd"/>
      <w:r w:rsidRPr="00CC4489">
        <w:rPr>
          <w:lang w:val="es-ES"/>
        </w:rPr>
        <w:t>). Pues, la observación de interpretación de la lengua de señas/signos para facilitar la comunicación entre las personas sordas y las demás personas, independientemente de los diferentes niveles de pérdida de audición. A la diferencia de la lengua oral que nos hablamos sus propios idiomas. Asimismo, la lengua de señas/signos no es universalmente; y, sin embargo, la lengua de señas/signos corresponde una comunicación no lingüística (comunicación no verbal) para expresar o comprender un mensaje silenciado como una estructura lingüística signada, como también los gestos son completamente lexicalizados.</w:t>
      </w:r>
    </w:p>
    <w:p w14:paraId="5167E975" w14:textId="77777777" w:rsidR="00CC4489" w:rsidRDefault="00CC4489" w:rsidP="00D10B37">
      <w:pPr>
        <w:pBdr>
          <w:top w:val="nil"/>
          <w:left w:val="nil"/>
          <w:bottom w:val="nil"/>
          <w:right w:val="nil"/>
          <w:between w:val="nil"/>
        </w:pBdr>
        <w:spacing w:line="360" w:lineRule="auto"/>
        <w:jc w:val="both"/>
        <w:rPr>
          <w:rFonts w:eastAsia="Helvetica Neue"/>
          <w:color w:val="000000" w:themeColor="text1"/>
        </w:rPr>
      </w:pPr>
    </w:p>
    <w:p w14:paraId="41D326D4" w14:textId="77777777" w:rsidR="004F3F17" w:rsidRPr="004F3F17" w:rsidRDefault="004F3F17" w:rsidP="004F3F17">
      <w:pPr>
        <w:pStyle w:val="Textonotapie"/>
        <w:spacing w:line="360" w:lineRule="auto"/>
        <w:jc w:val="both"/>
        <w:rPr>
          <w:u w:val="single"/>
          <w:lang w:val="es-ES"/>
        </w:rPr>
      </w:pPr>
      <w:r w:rsidRPr="00060EC1">
        <w:rPr>
          <w:i/>
          <w:lang w:val="es-ES"/>
        </w:rPr>
        <w:lastRenderedPageBreak/>
        <w:t>Nota 5:</w:t>
      </w:r>
      <w:r w:rsidRPr="004F3F17">
        <w:rPr>
          <w:lang w:val="es-ES"/>
        </w:rPr>
        <w:t xml:space="preserve"> En ambos casos son discutibles. No existe la comparación del educador o del artista. Véase un artículo de </w:t>
      </w:r>
      <w:r w:rsidRPr="004F3F17">
        <w:rPr>
          <w:i/>
          <w:lang w:val="es-ES"/>
        </w:rPr>
        <w:t>¿Artista educador o Educador artista? El límite difuso del rol social</w:t>
      </w:r>
      <w:r w:rsidRPr="004F3F17">
        <w:rPr>
          <w:lang w:val="es-ES"/>
        </w:rPr>
        <w:t xml:space="preserve"> (2017) por Josefina </w:t>
      </w:r>
      <w:proofErr w:type="spellStart"/>
      <w:r w:rsidRPr="004F3F17">
        <w:rPr>
          <w:lang w:val="es-ES"/>
        </w:rPr>
        <w:t>Abara</w:t>
      </w:r>
      <w:proofErr w:type="spellEnd"/>
      <w:r w:rsidRPr="004F3F17">
        <w:rPr>
          <w:lang w:val="es-ES"/>
        </w:rPr>
        <w:t xml:space="preserve"> En: </w:t>
      </w:r>
      <w:hyperlink r:id="rId7" w:history="1">
        <w:r w:rsidRPr="004F3F17">
          <w:rPr>
            <w:rStyle w:val="Hipervnculo"/>
            <w:u w:val="none"/>
            <w:lang w:val="es-ES"/>
          </w:rPr>
          <w:t>http://dx.doi.org/10.7203/eari.8.9458</w:t>
        </w:r>
      </w:hyperlink>
      <w:r w:rsidRPr="004F3F17">
        <w:rPr>
          <w:u w:val="single"/>
          <w:lang w:val="es-ES"/>
        </w:rPr>
        <w:t xml:space="preserve"> </w:t>
      </w:r>
    </w:p>
    <w:p w14:paraId="6BBE24C3" w14:textId="77777777" w:rsidR="004F3F17" w:rsidRPr="004F3F17" w:rsidRDefault="004F3F17" w:rsidP="00D10B37">
      <w:pPr>
        <w:pBdr>
          <w:top w:val="nil"/>
          <w:left w:val="nil"/>
          <w:bottom w:val="nil"/>
          <w:right w:val="nil"/>
          <w:between w:val="nil"/>
        </w:pBdr>
        <w:spacing w:line="360" w:lineRule="auto"/>
        <w:jc w:val="both"/>
        <w:rPr>
          <w:rFonts w:eastAsia="Helvetica Neue"/>
          <w:color w:val="000000" w:themeColor="text1"/>
        </w:rPr>
      </w:pPr>
    </w:p>
    <w:p w14:paraId="11CCCEE7" w14:textId="4D0041C6" w:rsidR="004F3F17" w:rsidRPr="004F3F17" w:rsidRDefault="004F3F17" w:rsidP="00D10B37">
      <w:pPr>
        <w:pBdr>
          <w:top w:val="nil"/>
          <w:left w:val="nil"/>
          <w:bottom w:val="nil"/>
          <w:right w:val="nil"/>
          <w:between w:val="nil"/>
        </w:pBdr>
        <w:spacing w:line="360" w:lineRule="auto"/>
        <w:jc w:val="both"/>
        <w:rPr>
          <w:rFonts w:eastAsia="Helvetica Neue"/>
          <w:color w:val="000000" w:themeColor="text1"/>
        </w:rPr>
      </w:pPr>
      <w:r w:rsidRPr="00060EC1">
        <w:rPr>
          <w:i/>
          <w:lang w:val="es-ES"/>
        </w:rPr>
        <w:t>Nota 6:</w:t>
      </w:r>
      <w:r w:rsidRPr="004F3F17">
        <w:rPr>
          <w:lang w:val="es-ES"/>
        </w:rPr>
        <w:t xml:space="preserve"> </w:t>
      </w:r>
      <w:r w:rsidRPr="004F3F17">
        <w:t>Es un programa de educación artística para el fomento de la creatividad y de la participación de los estudiantes vulnerables en las escuelas públicas de Chile, desarrollado por el Departamento de Educación y Formación en Arte y Cultura del CNCA a través de lenguajes artísticos y metodologías participativas, artistas y docentes diseñan actividades para fortalecer los procesos de identidad cultural y el mejoramiento de la autoestima de los estudiantes.</w:t>
      </w:r>
    </w:p>
    <w:p w14:paraId="699495C9" w14:textId="77777777" w:rsidR="004F3F17" w:rsidRPr="004F3F17" w:rsidRDefault="004F3F17" w:rsidP="004F3F17">
      <w:pPr>
        <w:pBdr>
          <w:top w:val="nil"/>
          <w:left w:val="nil"/>
          <w:bottom w:val="nil"/>
          <w:right w:val="nil"/>
          <w:between w:val="nil"/>
        </w:pBdr>
        <w:spacing w:line="360" w:lineRule="auto"/>
        <w:jc w:val="both"/>
        <w:rPr>
          <w:rFonts w:eastAsia="Helvetica Neue"/>
          <w:color w:val="000000" w:themeColor="text1"/>
        </w:rPr>
      </w:pPr>
    </w:p>
    <w:p w14:paraId="576336A2" w14:textId="77777777" w:rsidR="004F3F17" w:rsidRPr="004F3F17" w:rsidRDefault="004F3F17" w:rsidP="004F3F17">
      <w:pPr>
        <w:pStyle w:val="Textonotapie"/>
        <w:spacing w:line="360" w:lineRule="auto"/>
        <w:jc w:val="both"/>
        <w:rPr>
          <w:lang w:val="es-ES"/>
        </w:rPr>
      </w:pPr>
      <w:r w:rsidRPr="00060EC1">
        <w:rPr>
          <w:i/>
          <w:lang w:val="es-ES"/>
        </w:rPr>
        <w:t>Nota 7:</w:t>
      </w:r>
      <w:r w:rsidRPr="004F3F17">
        <w:rPr>
          <w:lang w:val="es-ES"/>
        </w:rPr>
        <w:t xml:space="preserve"> La estructura del sistema escolar chileno a través del Ministerio de Educación, que corresponden a cuatro etapas obligatorias: </w:t>
      </w:r>
      <w:r w:rsidRPr="004F3F17">
        <w:rPr>
          <w:i/>
          <w:lang w:val="es-ES"/>
        </w:rPr>
        <w:t xml:space="preserve">Educación </w:t>
      </w:r>
      <w:proofErr w:type="spellStart"/>
      <w:r w:rsidRPr="004F3F17">
        <w:rPr>
          <w:i/>
          <w:lang w:val="es-ES"/>
        </w:rPr>
        <w:t>Parvularia</w:t>
      </w:r>
      <w:proofErr w:type="spellEnd"/>
      <w:r w:rsidRPr="004F3F17">
        <w:rPr>
          <w:lang w:val="es-ES"/>
        </w:rPr>
        <w:t xml:space="preserve"> o </w:t>
      </w:r>
      <w:r w:rsidRPr="004F3F17">
        <w:rPr>
          <w:i/>
          <w:lang w:val="es-ES"/>
        </w:rPr>
        <w:t>Preescolar</w:t>
      </w:r>
      <w:r w:rsidRPr="004F3F17">
        <w:rPr>
          <w:lang w:val="es-ES"/>
        </w:rPr>
        <w:t xml:space="preserve"> (de 5 a 6 años de edad y solo el último curso de nivel de transición, </w:t>
      </w:r>
      <w:r w:rsidRPr="004F3F17">
        <w:rPr>
          <w:i/>
          <w:lang w:val="es-ES"/>
        </w:rPr>
        <w:t>kínder</w:t>
      </w:r>
      <w:r w:rsidRPr="004F3F17">
        <w:rPr>
          <w:lang w:val="es-ES"/>
        </w:rPr>
        <w:t xml:space="preserve">, equivale a 1º año de escolaridad). </w:t>
      </w:r>
      <w:r w:rsidRPr="004F3F17">
        <w:rPr>
          <w:i/>
          <w:lang w:val="es-ES"/>
        </w:rPr>
        <w:t>Educación Básica</w:t>
      </w:r>
      <w:r w:rsidRPr="004F3F17">
        <w:rPr>
          <w:lang w:val="es-ES"/>
        </w:rPr>
        <w:t xml:space="preserve"> (desde a los 6 hasta los 13 años de edad y se divide en dos ciclos: ciclo I de 1º a 4º básico y ciclo II de 5º a 8º básico, equivale al grado de 2º a 9º año de escolaridad) y </w:t>
      </w:r>
      <w:r w:rsidRPr="004F3F17">
        <w:rPr>
          <w:i/>
          <w:lang w:val="es-ES"/>
        </w:rPr>
        <w:t>Educación Media</w:t>
      </w:r>
      <w:r w:rsidRPr="004F3F17">
        <w:rPr>
          <w:lang w:val="es-ES"/>
        </w:rPr>
        <w:t xml:space="preserve"> (desde a los 14 a los 17 años de edad y nivel de </w:t>
      </w:r>
      <w:proofErr w:type="spellStart"/>
      <w:r w:rsidRPr="004F3F17">
        <w:rPr>
          <w:lang w:val="es-ES"/>
        </w:rPr>
        <w:t>Iº</w:t>
      </w:r>
      <w:proofErr w:type="spellEnd"/>
      <w:r w:rsidRPr="004F3F17">
        <w:rPr>
          <w:lang w:val="es-ES"/>
        </w:rPr>
        <w:t xml:space="preserve"> a </w:t>
      </w:r>
      <w:proofErr w:type="spellStart"/>
      <w:r w:rsidRPr="004F3F17">
        <w:rPr>
          <w:lang w:val="es-ES"/>
        </w:rPr>
        <w:t>IVº</w:t>
      </w:r>
      <w:proofErr w:type="spellEnd"/>
      <w:r w:rsidRPr="004F3F17">
        <w:rPr>
          <w:lang w:val="es-ES"/>
        </w:rPr>
        <w:t xml:space="preserve"> medio, equivale al grado de 10º a 13º año de escolaridad). </w:t>
      </w:r>
    </w:p>
    <w:p w14:paraId="26E1196C" w14:textId="77777777" w:rsidR="004F3F17" w:rsidRPr="004F3F17" w:rsidRDefault="004F3F17" w:rsidP="002158B0">
      <w:pPr>
        <w:pBdr>
          <w:top w:val="nil"/>
          <w:left w:val="nil"/>
          <w:bottom w:val="nil"/>
          <w:right w:val="nil"/>
          <w:between w:val="nil"/>
        </w:pBdr>
        <w:spacing w:line="360" w:lineRule="auto"/>
        <w:jc w:val="both"/>
        <w:rPr>
          <w:rFonts w:eastAsia="Helvetica Neue"/>
          <w:color w:val="000000" w:themeColor="text1"/>
        </w:rPr>
      </w:pPr>
    </w:p>
    <w:p w14:paraId="2498FD68" w14:textId="6A77AB95" w:rsidR="004F3F17" w:rsidRPr="004F3F17" w:rsidRDefault="004F3F17" w:rsidP="002158B0">
      <w:pPr>
        <w:pStyle w:val="Textonotapie"/>
        <w:spacing w:line="360" w:lineRule="auto"/>
        <w:jc w:val="both"/>
      </w:pPr>
      <w:r w:rsidRPr="00060EC1">
        <w:rPr>
          <w:i/>
          <w:lang w:val="es-ES"/>
        </w:rPr>
        <w:t>Nota 8:</w:t>
      </w:r>
      <w:r w:rsidRPr="00060EC1">
        <w:t xml:space="preserve"> </w:t>
      </w:r>
      <w:r w:rsidRPr="004F3F17">
        <w:t xml:space="preserve">La </w:t>
      </w:r>
      <w:r w:rsidRPr="004F3F17">
        <w:rPr>
          <w:i/>
        </w:rPr>
        <w:t>Semana de la Educación Artística</w:t>
      </w:r>
      <w:r w:rsidRPr="004F3F17">
        <w:t xml:space="preserve"> fue impulsada por la Conferencia General de las UNESCO en 2011 para proclamar la cuarta semana de mayo sobre la Semana Internacional de la Educación Artística. Se celebró por primera vez en el año 2012 y organizada por la UNESCO, el Ministerio de las Culturas, las Artes y el Patrimonio, el Ministerio de Educación, la Universidad de Chile y Balmaceda Arte Joven, y está dirigida a todos los estudiantes en las escuelas públicas de Chile.</w:t>
      </w:r>
    </w:p>
    <w:p w14:paraId="4BBE24C2" w14:textId="77777777" w:rsidR="004F3F17" w:rsidRPr="002158B0" w:rsidRDefault="004F3F17" w:rsidP="002158B0">
      <w:pPr>
        <w:pBdr>
          <w:top w:val="nil"/>
          <w:left w:val="nil"/>
          <w:bottom w:val="nil"/>
          <w:right w:val="nil"/>
          <w:between w:val="nil"/>
        </w:pBdr>
        <w:spacing w:line="360" w:lineRule="auto"/>
        <w:jc w:val="both"/>
        <w:rPr>
          <w:rFonts w:eastAsia="Helvetica Neue"/>
          <w:color w:val="000000" w:themeColor="text1"/>
        </w:rPr>
      </w:pPr>
    </w:p>
    <w:p w14:paraId="5894FF7D" w14:textId="06607720" w:rsidR="004F3F17" w:rsidRPr="002158B0" w:rsidRDefault="004F3F17" w:rsidP="002158B0">
      <w:pPr>
        <w:pBdr>
          <w:top w:val="nil"/>
          <w:left w:val="nil"/>
          <w:bottom w:val="nil"/>
          <w:right w:val="nil"/>
          <w:between w:val="nil"/>
        </w:pBdr>
        <w:spacing w:line="360" w:lineRule="auto"/>
        <w:jc w:val="both"/>
        <w:rPr>
          <w:rFonts w:eastAsia="Helvetica Neue"/>
          <w:color w:val="000000" w:themeColor="text1"/>
        </w:rPr>
      </w:pPr>
      <w:r w:rsidRPr="00060EC1">
        <w:rPr>
          <w:i/>
          <w:lang w:val="es-ES"/>
        </w:rPr>
        <w:t>Nota 9:</w:t>
      </w:r>
      <w:r w:rsidR="002158B0" w:rsidRPr="002158B0">
        <w:rPr>
          <w:lang w:val="es-ES"/>
        </w:rPr>
        <w:t xml:space="preserve"> La sensibilidad para las personas sordas que perciben las vibraciones y sensaciones acústicas a través de sus propios cuerpos, también se incluyen con las percepciones visuales.</w:t>
      </w:r>
    </w:p>
    <w:p w14:paraId="1C81D877" w14:textId="77777777" w:rsidR="004F3F17" w:rsidRPr="002158B0" w:rsidRDefault="004F3F17" w:rsidP="002158B0">
      <w:pPr>
        <w:pBdr>
          <w:top w:val="nil"/>
          <w:left w:val="nil"/>
          <w:bottom w:val="nil"/>
          <w:right w:val="nil"/>
          <w:between w:val="nil"/>
        </w:pBdr>
        <w:spacing w:line="360" w:lineRule="auto"/>
        <w:jc w:val="both"/>
        <w:rPr>
          <w:rFonts w:eastAsia="Helvetica Neue"/>
          <w:color w:val="000000" w:themeColor="text1"/>
        </w:rPr>
      </w:pPr>
    </w:p>
    <w:p w14:paraId="0BFE7402" w14:textId="77777777" w:rsidR="004F3F17" w:rsidRPr="00B62D79" w:rsidRDefault="004F3F17" w:rsidP="00D10B37">
      <w:pPr>
        <w:pBdr>
          <w:top w:val="nil"/>
          <w:left w:val="nil"/>
          <w:bottom w:val="nil"/>
          <w:right w:val="nil"/>
          <w:between w:val="nil"/>
        </w:pBdr>
        <w:spacing w:line="360" w:lineRule="auto"/>
        <w:jc w:val="both"/>
        <w:rPr>
          <w:rFonts w:eastAsia="Helvetica Neue"/>
          <w:color w:val="000000" w:themeColor="text1"/>
        </w:rPr>
      </w:pPr>
    </w:p>
    <w:p w14:paraId="405DF878" w14:textId="59A6CC67" w:rsidR="00CF70A9" w:rsidRPr="00B62D79" w:rsidRDefault="00BE39EF" w:rsidP="00D10B37">
      <w:pPr>
        <w:pBdr>
          <w:top w:val="nil"/>
          <w:left w:val="nil"/>
          <w:bottom w:val="nil"/>
          <w:right w:val="nil"/>
          <w:between w:val="nil"/>
        </w:pBdr>
        <w:spacing w:line="360" w:lineRule="auto"/>
        <w:jc w:val="both"/>
        <w:rPr>
          <w:rFonts w:eastAsia="Arial"/>
          <w:color w:val="000000" w:themeColor="text1"/>
        </w:rPr>
      </w:pPr>
      <w:r w:rsidRPr="00B62D79">
        <w:rPr>
          <w:rFonts w:eastAsia="Helvetica Neue"/>
          <w:b/>
          <w:color w:val="000000" w:themeColor="text1"/>
        </w:rPr>
        <w:t xml:space="preserve">Referencias bibliográficas: </w:t>
      </w:r>
    </w:p>
    <w:p w14:paraId="1414D3E8" w14:textId="77777777" w:rsidR="00AF2C15" w:rsidRPr="00876403" w:rsidRDefault="00AF2C15" w:rsidP="00D10B37">
      <w:pPr>
        <w:pBdr>
          <w:top w:val="nil"/>
          <w:left w:val="nil"/>
          <w:bottom w:val="nil"/>
          <w:right w:val="nil"/>
          <w:between w:val="nil"/>
        </w:pBdr>
        <w:spacing w:line="360" w:lineRule="auto"/>
        <w:jc w:val="both"/>
        <w:rPr>
          <w:rFonts w:eastAsia="Arial"/>
          <w:color w:val="666666"/>
        </w:rPr>
      </w:pPr>
    </w:p>
    <w:p w14:paraId="4F6AFC69" w14:textId="77777777" w:rsidR="00CF70A9" w:rsidRPr="00876403" w:rsidRDefault="00BE39EF" w:rsidP="00D10B37">
      <w:pPr>
        <w:pBdr>
          <w:top w:val="nil"/>
          <w:left w:val="nil"/>
          <w:bottom w:val="nil"/>
          <w:right w:val="nil"/>
          <w:between w:val="nil"/>
        </w:pBdr>
        <w:spacing w:line="360" w:lineRule="auto"/>
        <w:jc w:val="both"/>
        <w:rPr>
          <w:rFonts w:eastAsia="Arial"/>
        </w:rPr>
      </w:pPr>
      <w:proofErr w:type="spellStart"/>
      <w:r w:rsidRPr="00876403">
        <w:rPr>
          <w:rFonts w:eastAsia="Arial"/>
          <w:highlight w:val="white"/>
        </w:rPr>
        <w:lastRenderedPageBreak/>
        <w:t>Ainscow</w:t>
      </w:r>
      <w:proofErr w:type="spellEnd"/>
      <w:r w:rsidRPr="00876403">
        <w:rPr>
          <w:rFonts w:eastAsia="Arial"/>
          <w:highlight w:val="white"/>
        </w:rPr>
        <w:t xml:space="preserve">, M. (2001). </w:t>
      </w:r>
      <w:r w:rsidRPr="00876403">
        <w:rPr>
          <w:rFonts w:eastAsia="Arial"/>
          <w:i/>
        </w:rPr>
        <w:t>Desarrollo de escuelas inclusivas: Ideas, propuestas y experiencias para mejorar las instituciones escolares</w:t>
      </w:r>
      <w:r w:rsidRPr="00876403">
        <w:rPr>
          <w:rFonts w:eastAsia="Arial"/>
        </w:rPr>
        <w:t>. Madrid: Narcea.</w:t>
      </w:r>
    </w:p>
    <w:p w14:paraId="56621DA3" w14:textId="77777777" w:rsidR="00CF70A9" w:rsidRPr="00876403" w:rsidRDefault="00CF70A9" w:rsidP="00D10B37">
      <w:pPr>
        <w:pBdr>
          <w:top w:val="nil"/>
          <w:left w:val="nil"/>
          <w:bottom w:val="nil"/>
          <w:right w:val="nil"/>
          <w:between w:val="nil"/>
        </w:pBdr>
        <w:spacing w:line="360" w:lineRule="auto"/>
        <w:jc w:val="both"/>
        <w:rPr>
          <w:rFonts w:eastAsia="Arial"/>
        </w:rPr>
      </w:pPr>
    </w:p>
    <w:p w14:paraId="55995769" w14:textId="041D315E" w:rsidR="00AF2C15" w:rsidRPr="00876403" w:rsidRDefault="00AF2C15" w:rsidP="00D10B37">
      <w:pPr>
        <w:spacing w:line="360" w:lineRule="auto"/>
      </w:pPr>
      <w:r w:rsidRPr="00876403">
        <w:t xml:space="preserve">Bolívar, A. (2016). Reconstruir la identidad profesional docente en la sociedad del conocimiento. En </w:t>
      </w:r>
      <w:r w:rsidR="00321CD0" w:rsidRPr="00876403">
        <w:t>Javier Manuel Valle López, Jesús Manso Ayuso</w:t>
      </w:r>
      <w:r w:rsidRPr="00876403">
        <w:t xml:space="preserve"> (</w:t>
      </w:r>
      <w:proofErr w:type="spellStart"/>
      <w:r w:rsidRPr="00876403">
        <w:t>Dirs</w:t>
      </w:r>
      <w:proofErr w:type="spellEnd"/>
      <w:r w:rsidRPr="00876403">
        <w:t>.). </w:t>
      </w:r>
      <w:r w:rsidRPr="00876403">
        <w:rPr>
          <w:i/>
        </w:rPr>
        <w:t>La ‘cuestión docente’ a debate: Nuevas perspectivas</w:t>
      </w:r>
      <w:r w:rsidRPr="00876403">
        <w:t xml:space="preserve"> </w:t>
      </w:r>
      <w:r w:rsidR="0079649C" w:rsidRPr="00876403">
        <w:t xml:space="preserve">(pp.15.29). </w:t>
      </w:r>
      <w:r w:rsidRPr="00876403">
        <w:t>Madrid: Narcea.</w:t>
      </w:r>
    </w:p>
    <w:p w14:paraId="180A8BF6" w14:textId="77777777" w:rsidR="00AF2C15" w:rsidRDefault="00AF2C15" w:rsidP="00D10B37">
      <w:pPr>
        <w:pBdr>
          <w:top w:val="nil"/>
          <w:left w:val="nil"/>
          <w:bottom w:val="nil"/>
          <w:right w:val="nil"/>
          <w:between w:val="nil"/>
        </w:pBdr>
        <w:spacing w:line="360" w:lineRule="auto"/>
        <w:jc w:val="both"/>
        <w:rPr>
          <w:rFonts w:eastAsia="Arial"/>
        </w:rPr>
      </w:pPr>
    </w:p>
    <w:p w14:paraId="2F4E87F2" w14:textId="6E888C03" w:rsidR="0051750B" w:rsidRPr="007938A6" w:rsidRDefault="004B7D28" w:rsidP="00D10B37">
      <w:pPr>
        <w:pBdr>
          <w:top w:val="nil"/>
          <w:left w:val="nil"/>
          <w:bottom w:val="nil"/>
          <w:right w:val="nil"/>
          <w:between w:val="nil"/>
        </w:pBdr>
        <w:spacing w:line="360" w:lineRule="auto"/>
        <w:jc w:val="both"/>
        <w:rPr>
          <w:rFonts w:eastAsia="Arial"/>
        </w:rPr>
      </w:pPr>
      <w:r>
        <w:rPr>
          <w:rFonts w:eastAsia="Arial"/>
        </w:rPr>
        <w:t>CNCA</w:t>
      </w:r>
      <w:r w:rsidR="0051750B">
        <w:rPr>
          <w:rFonts w:eastAsia="Arial"/>
        </w:rPr>
        <w:t>. (201</w:t>
      </w:r>
      <w:r w:rsidR="00915B2E">
        <w:rPr>
          <w:rFonts w:eastAsia="Arial"/>
        </w:rPr>
        <w:t>5</w:t>
      </w:r>
      <w:r w:rsidR="005601A1">
        <w:rPr>
          <w:rFonts w:eastAsia="Arial"/>
        </w:rPr>
        <w:t>a</w:t>
      </w:r>
      <w:r w:rsidR="0051750B">
        <w:rPr>
          <w:rFonts w:eastAsia="Arial"/>
        </w:rPr>
        <w:t xml:space="preserve">). </w:t>
      </w:r>
      <w:r w:rsidR="0051750B" w:rsidRPr="0051750B">
        <w:rPr>
          <w:rFonts w:eastAsia="Arial"/>
          <w:i/>
        </w:rPr>
        <w:t>Caja de herramientas para la educación artística</w:t>
      </w:r>
      <w:r w:rsidR="005B0067">
        <w:rPr>
          <w:rFonts w:eastAsia="Arial"/>
          <w:i/>
        </w:rPr>
        <w:t xml:space="preserve">: </w:t>
      </w:r>
      <w:r w:rsidR="007938A6">
        <w:rPr>
          <w:rFonts w:eastAsia="Arial"/>
          <w:i/>
        </w:rPr>
        <w:t>Cuaderno 2</w:t>
      </w:r>
      <w:r w:rsidR="005B7A1C">
        <w:rPr>
          <w:rFonts w:eastAsia="Arial"/>
          <w:i/>
        </w:rPr>
        <w:t>:</w:t>
      </w:r>
      <w:r w:rsidR="007938A6">
        <w:rPr>
          <w:rFonts w:eastAsia="Arial"/>
          <w:i/>
        </w:rPr>
        <w:t xml:space="preserve"> Por qué enseñar arte y cómo hacerlo</w:t>
      </w:r>
      <w:r w:rsidR="007938A6">
        <w:rPr>
          <w:rFonts w:eastAsia="Arial"/>
        </w:rPr>
        <w:t>. (</w:t>
      </w:r>
      <w:r w:rsidR="00952D73">
        <w:rPr>
          <w:rFonts w:eastAsia="Arial"/>
        </w:rPr>
        <w:t>1</w:t>
      </w:r>
      <w:r w:rsidR="007938A6">
        <w:rPr>
          <w:rFonts w:eastAsia="Arial"/>
        </w:rPr>
        <w:t xml:space="preserve">ª ed.). Santiago: </w:t>
      </w:r>
      <w:r w:rsidRPr="0051750B">
        <w:rPr>
          <w:rFonts w:eastAsia="Arial"/>
        </w:rPr>
        <w:t>Consejo Nacional de la Cultura y las Artes</w:t>
      </w:r>
      <w:r>
        <w:rPr>
          <w:rFonts w:eastAsia="Arial"/>
        </w:rPr>
        <w:t>, Chile.</w:t>
      </w:r>
    </w:p>
    <w:p w14:paraId="72C212CC" w14:textId="77777777" w:rsidR="0051750B" w:rsidRDefault="0051750B" w:rsidP="00D10B37">
      <w:pPr>
        <w:pBdr>
          <w:top w:val="nil"/>
          <w:left w:val="nil"/>
          <w:bottom w:val="nil"/>
          <w:right w:val="nil"/>
          <w:between w:val="nil"/>
        </w:pBdr>
        <w:spacing w:line="360" w:lineRule="auto"/>
        <w:jc w:val="both"/>
        <w:rPr>
          <w:rFonts w:eastAsia="Arial"/>
        </w:rPr>
      </w:pPr>
    </w:p>
    <w:p w14:paraId="796F35ED" w14:textId="40A90203" w:rsidR="005601A1" w:rsidRDefault="005601A1" w:rsidP="00D10B37">
      <w:pPr>
        <w:pBdr>
          <w:top w:val="nil"/>
          <w:left w:val="nil"/>
          <w:bottom w:val="nil"/>
          <w:right w:val="nil"/>
          <w:between w:val="nil"/>
        </w:pBdr>
        <w:spacing w:line="360" w:lineRule="auto"/>
        <w:jc w:val="both"/>
        <w:rPr>
          <w:rFonts w:eastAsia="Arial"/>
        </w:rPr>
      </w:pPr>
      <w:r>
        <w:rPr>
          <w:rFonts w:eastAsia="Arial"/>
        </w:rPr>
        <w:t>___. (201</w:t>
      </w:r>
      <w:r w:rsidR="00915B2E">
        <w:rPr>
          <w:rFonts w:eastAsia="Arial"/>
        </w:rPr>
        <w:t>5</w:t>
      </w:r>
      <w:r>
        <w:rPr>
          <w:rFonts w:eastAsia="Arial"/>
        </w:rPr>
        <w:t xml:space="preserve">b). </w:t>
      </w:r>
      <w:r w:rsidRPr="0051750B">
        <w:rPr>
          <w:rFonts w:eastAsia="Arial"/>
          <w:i/>
        </w:rPr>
        <w:t>Caja de herramientas para la educación artística</w:t>
      </w:r>
      <w:r>
        <w:rPr>
          <w:rFonts w:eastAsia="Arial"/>
          <w:i/>
        </w:rPr>
        <w:t>: Cuaderno 6</w:t>
      </w:r>
      <w:r w:rsidR="005B7A1C">
        <w:rPr>
          <w:rFonts w:eastAsia="Arial"/>
          <w:i/>
        </w:rPr>
        <w:t>:</w:t>
      </w:r>
      <w:r>
        <w:rPr>
          <w:rFonts w:eastAsia="Arial"/>
          <w:i/>
        </w:rPr>
        <w:t xml:space="preserve"> </w:t>
      </w:r>
      <w:r w:rsidR="00804872">
        <w:rPr>
          <w:rFonts w:eastAsia="Arial"/>
          <w:i/>
        </w:rPr>
        <w:t xml:space="preserve">Acciona. </w:t>
      </w:r>
      <w:r w:rsidR="00952D73" w:rsidRPr="00952D73">
        <w:rPr>
          <w:rFonts w:eastAsia="Arial"/>
          <w:i/>
        </w:rPr>
        <w:t>Programa de Fomento al Arte en la Educación</w:t>
      </w:r>
      <w:r>
        <w:rPr>
          <w:rFonts w:eastAsia="Arial"/>
        </w:rPr>
        <w:t>. (</w:t>
      </w:r>
      <w:r w:rsidR="00952D73">
        <w:rPr>
          <w:rFonts w:eastAsia="Arial"/>
        </w:rPr>
        <w:t>1</w:t>
      </w:r>
      <w:r>
        <w:rPr>
          <w:rFonts w:eastAsia="Arial"/>
        </w:rPr>
        <w:t xml:space="preserve">ª ed.). Santiago: </w:t>
      </w:r>
      <w:r w:rsidRPr="0051750B">
        <w:rPr>
          <w:rFonts w:eastAsia="Arial"/>
        </w:rPr>
        <w:t>Consejo Nacional de la Cultura y las Artes</w:t>
      </w:r>
      <w:r>
        <w:rPr>
          <w:rFonts w:eastAsia="Arial"/>
        </w:rPr>
        <w:t>, Chile.</w:t>
      </w:r>
    </w:p>
    <w:p w14:paraId="3A74BA10" w14:textId="77777777" w:rsidR="005601A1" w:rsidRPr="00876403" w:rsidRDefault="005601A1" w:rsidP="00D10B37">
      <w:pPr>
        <w:pBdr>
          <w:top w:val="nil"/>
          <w:left w:val="nil"/>
          <w:bottom w:val="nil"/>
          <w:right w:val="nil"/>
          <w:between w:val="nil"/>
        </w:pBdr>
        <w:spacing w:line="360" w:lineRule="auto"/>
        <w:jc w:val="both"/>
        <w:rPr>
          <w:rFonts w:eastAsia="Arial"/>
        </w:rPr>
      </w:pPr>
    </w:p>
    <w:p w14:paraId="0D17D9B9" w14:textId="3A78C0E8" w:rsidR="00CF70A9" w:rsidRPr="00F35C79" w:rsidRDefault="00BE39EF" w:rsidP="00D10B37">
      <w:pPr>
        <w:pBdr>
          <w:top w:val="nil"/>
          <w:left w:val="nil"/>
          <w:bottom w:val="nil"/>
          <w:right w:val="nil"/>
          <w:between w:val="nil"/>
        </w:pBdr>
        <w:spacing w:line="360" w:lineRule="auto"/>
        <w:jc w:val="both"/>
        <w:rPr>
          <w:rFonts w:eastAsia="Arial"/>
          <w:highlight w:val="white"/>
        </w:rPr>
      </w:pPr>
      <w:proofErr w:type="spellStart"/>
      <w:r w:rsidRPr="00876403">
        <w:rPr>
          <w:rFonts w:eastAsia="Arial"/>
        </w:rPr>
        <w:t>Imbernón</w:t>
      </w:r>
      <w:proofErr w:type="spellEnd"/>
      <w:r w:rsidRPr="00876403">
        <w:rPr>
          <w:rFonts w:eastAsia="Arial"/>
        </w:rPr>
        <w:t xml:space="preserve">, F. (2001). </w:t>
      </w:r>
      <w:r w:rsidRPr="00B57A2E">
        <w:rPr>
          <w:rFonts w:eastAsia="Arial"/>
          <w:i/>
        </w:rPr>
        <w:t xml:space="preserve">La </w:t>
      </w:r>
      <w:r w:rsidRPr="00B57A2E">
        <w:rPr>
          <w:rFonts w:eastAsia="Arial"/>
          <w:i/>
          <w:highlight w:val="white"/>
        </w:rPr>
        <w:t>profesión docente ante los desafíos del presente y futuro</w:t>
      </w:r>
      <w:r w:rsidR="003A71F6">
        <w:rPr>
          <w:rFonts w:eastAsia="Arial"/>
          <w:highlight w:val="white"/>
        </w:rPr>
        <w:t>, pp</w:t>
      </w:r>
      <w:r w:rsidR="005D724B">
        <w:rPr>
          <w:rFonts w:eastAsia="Arial"/>
          <w:highlight w:val="white"/>
        </w:rPr>
        <w:t>. 1-18</w:t>
      </w:r>
      <w:r w:rsidR="003A71F6">
        <w:rPr>
          <w:rFonts w:eastAsia="Arial"/>
          <w:highlight w:val="white"/>
        </w:rPr>
        <w:t>.</w:t>
      </w:r>
      <w:r w:rsidRPr="00876403">
        <w:rPr>
          <w:rFonts w:eastAsia="Arial"/>
          <w:highlight w:val="white"/>
        </w:rPr>
        <w:t xml:space="preserve"> </w:t>
      </w:r>
      <w:r w:rsidR="00130BE0">
        <w:rPr>
          <w:rFonts w:eastAsia="Arial"/>
        </w:rPr>
        <w:t xml:space="preserve">Barcelona: </w:t>
      </w:r>
      <w:r w:rsidR="00F35265" w:rsidRPr="00F35265">
        <w:rPr>
          <w:rFonts w:eastAsia="Arial"/>
        </w:rPr>
        <w:t>Observatorio Internacional de la Profesión Docente</w:t>
      </w:r>
      <w:r w:rsidR="00F35265">
        <w:rPr>
          <w:rFonts w:eastAsia="Arial"/>
        </w:rPr>
        <w:t xml:space="preserve"> de la </w:t>
      </w:r>
      <w:proofErr w:type="spellStart"/>
      <w:r w:rsidR="00F35265">
        <w:rPr>
          <w:rFonts w:eastAsia="Arial"/>
        </w:rPr>
        <w:t>Universi</w:t>
      </w:r>
      <w:r w:rsidR="00822923">
        <w:rPr>
          <w:rFonts w:eastAsia="Arial"/>
        </w:rPr>
        <w:t>t</w:t>
      </w:r>
      <w:r w:rsidR="00F35265">
        <w:rPr>
          <w:rFonts w:eastAsia="Arial"/>
        </w:rPr>
        <w:t>a</w:t>
      </w:r>
      <w:r w:rsidR="00822923">
        <w:rPr>
          <w:rFonts w:eastAsia="Arial"/>
        </w:rPr>
        <w:t>t</w:t>
      </w:r>
      <w:proofErr w:type="spellEnd"/>
      <w:r w:rsidR="00F35265">
        <w:rPr>
          <w:rFonts w:eastAsia="Arial"/>
        </w:rPr>
        <w:t xml:space="preserve"> de Barcelona. </w:t>
      </w:r>
      <w:r w:rsidR="00F35C79">
        <w:rPr>
          <w:rFonts w:eastAsia="Arial"/>
        </w:rPr>
        <w:t>Recuperado de</w:t>
      </w:r>
      <w:r w:rsidR="00FC4C3A">
        <w:rPr>
          <w:rFonts w:eastAsia="Arial"/>
        </w:rPr>
        <w:t>:</w:t>
      </w:r>
      <w:r w:rsidRPr="00876403">
        <w:rPr>
          <w:rFonts w:eastAsia="Arial"/>
          <w:highlight w:val="white"/>
        </w:rPr>
        <w:t xml:space="preserve"> </w:t>
      </w:r>
      <w:hyperlink r:id="rId8" w:history="1">
        <w:r w:rsidR="00343715" w:rsidRPr="00F35C79">
          <w:rPr>
            <w:rStyle w:val="Hipervnculo"/>
            <w:rFonts w:eastAsia="Arial"/>
            <w:u w:val="none"/>
          </w:rPr>
          <w:t>http://www.ub.edu/obipd/docs/la_profesion_docente_ante_los_desafios_del_presente_y_del_futuro_imbernon_f.pdf</w:t>
        </w:r>
      </w:hyperlink>
      <w:r w:rsidR="00343715" w:rsidRPr="00F35C79">
        <w:rPr>
          <w:rFonts w:eastAsia="Arial"/>
        </w:rPr>
        <w:t xml:space="preserve"> </w:t>
      </w:r>
    </w:p>
    <w:p w14:paraId="448082A4" w14:textId="77777777" w:rsidR="00E371C5" w:rsidRPr="00876403" w:rsidRDefault="00E371C5" w:rsidP="00D10B37">
      <w:pPr>
        <w:pBdr>
          <w:top w:val="nil"/>
          <w:left w:val="nil"/>
          <w:bottom w:val="nil"/>
          <w:right w:val="nil"/>
          <w:between w:val="nil"/>
        </w:pBdr>
        <w:spacing w:line="360" w:lineRule="auto"/>
        <w:jc w:val="both"/>
        <w:rPr>
          <w:rFonts w:eastAsia="Arial"/>
        </w:rPr>
      </w:pPr>
    </w:p>
    <w:p w14:paraId="1D711BEA" w14:textId="46DC0E97" w:rsidR="00D67FC9" w:rsidRPr="00876403" w:rsidRDefault="00D67FC9" w:rsidP="00D10B37">
      <w:pPr>
        <w:pBdr>
          <w:top w:val="nil"/>
          <w:left w:val="nil"/>
          <w:bottom w:val="nil"/>
          <w:right w:val="nil"/>
          <w:between w:val="nil"/>
        </w:pBdr>
        <w:spacing w:line="360" w:lineRule="auto"/>
        <w:jc w:val="both"/>
        <w:rPr>
          <w:rFonts w:eastAsia="Arial"/>
        </w:rPr>
      </w:pPr>
      <w:r w:rsidRPr="00876403">
        <w:rPr>
          <w:rFonts w:eastAsia="Arial"/>
        </w:rPr>
        <w:t>Marín Gracia, Mª Á</w:t>
      </w:r>
      <w:r w:rsidR="00E371C5">
        <w:rPr>
          <w:rFonts w:eastAsia="Arial"/>
        </w:rPr>
        <w:t>.</w:t>
      </w:r>
      <w:r w:rsidRPr="00876403">
        <w:rPr>
          <w:rFonts w:eastAsia="Arial"/>
        </w:rPr>
        <w:t xml:space="preserve"> (2002). La construcción de la identidad en la época de la mundialización y los nacionalismos. En Margarita Bartolomé Pina (Coord.). </w:t>
      </w:r>
      <w:r w:rsidR="002E12AA" w:rsidRPr="00876403">
        <w:rPr>
          <w:rFonts w:eastAsia="Arial"/>
          <w:i/>
        </w:rPr>
        <w:t>Identidad y ciudadanía: Un reto a la educación intercultural</w:t>
      </w:r>
      <w:r w:rsidR="00EE4579">
        <w:rPr>
          <w:rFonts w:eastAsia="Arial"/>
        </w:rPr>
        <w:t>, pp. 27-50.</w:t>
      </w:r>
      <w:r w:rsidR="002E12AA" w:rsidRPr="00876403">
        <w:rPr>
          <w:rFonts w:eastAsia="Arial"/>
        </w:rPr>
        <w:t xml:space="preserve"> </w:t>
      </w:r>
      <w:r w:rsidR="002E12AA" w:rsidRPr="00876403">
        <w:t>Madrid: Narcea.</w:t>
      </w:r>
    </w:p>
    <w:p w14:paraId="1748B042" w14:textId="77777777" w:rsidR="00D67FC9" w:rsidRDefault="00D67FC9" w:rsidP="00D10B37">
      <w:pPr>
        <w:pBdr>
          <w:top w:val="nil"/>
          <w:left w:val="nil"/>
          <w:bottom w:val="nil"/>
          <w:right w:val="nil"/>
          <w:between w:val="nil"/>
        </w:pBdr>
        <w:spacing w:line="360" w:lineRule="auto"/>
        <w:jc w:val="both"/>
        <w:rPr>
          <w:rFonts w:eastAsia="Arial"/>
        </w:rPr>
      </w:pPr>
    </w:p>
    <w:p w14:paraId="59E35B19" w14:textId="6944F29B" w:rsidR="00505663" w:rsidRPr="0048565F" w:rsidRDefault="00505663" w:rsidP="00D10B37">
      <w:pPr>
        <w:pBdr>
          <w:top w:val="nil"/>
          <w:left w:val="nil"/>
          <w:bottom w:val="nil"/>
          <w:right w:val="nil"/>
          <w:between w:val="nil"/>
        </w:pBdr>
        <w:spacing w:line="360" w:lineRule="auto"/>
        <w:jc w:val="both"/>
        <w:rPr>
          <w:rFonts w:eastAsia="Arial"/>
        </w:rPr>
      </w:pPr>
      <w:r w:rsidRPr="0048565F">
        <w:rPr>
          <w:rFonts w:eastAsia="Arial"/>
        </w:rPr>
        <w:t>Ministerio de las Culturas, las Artes y el Patrimonio de Chile. (</w:t>
      </w:r>
      <w:r w:rsidR="00194C27" w:rsidRPr="0048565F">
        <w:rPr>
          <w:rFonts w:eastAsia="Arial"/>
        </w:rPr>
        <w:t>2012-2018</w:t>
      </w:r>
      <w:r w:rsidRPr="0048565F">
        <w:rPr>
          <w:rFonts w:eastAsia="Arial"/>
        </w:rPr>
        <w:t>)</w:t>
      </w:r>
      <w:r w:rsidR="00194C27" w:rsidRPr="0048565F">
        <w:rPr>
          <w:rFonts w:eastAsia="Arial"/>
        </w:rPr>
        <w:t xml:space="preserve">. </w:t>
      </w:r>
      <w:r w:rsidR="00194C27" w:rsidRPr="0048565F">
        <w:rPr>
          <w:rFonts w:eastAsia="Arial"/>
          <w:i/>
        </w:rPr>
        <w:t>¿Qué es la SEA [Semana de la Educación Artística</w:t>
      </w:r>
      <w:r w:rsidR="00BE5E72" w:rsidRPr="0048565F">
        <w:rPr>
          <w:rFonts w:eastAsia="Arial"/>
          <w:i/>
        </w:rPr>
        <w:t>]?</w:t>
      </w:r>
      <w:r w:rsidR="00194C27" w:rsidRPr="0048565F">
        <w:rPr>
          <w:rFonts w:eastAsia="Arial"/>
        </w:rPr>
        <w:t xml:space="preserve"> </w:t>
      </w:r>
      <w:r w:rsidR="00BE5E72" w:rsidRPr="0048565F">
        <w:rPr>
          <w:rFonts w:eastAsia="Arial"/>
        </w:rPr>
        <w:t>Santiago</w:t>
      </w:r>
      <w:r w:rsidR="00F35C79" w:rsidRPr="0048565F">
        <w:rPr>
          <w:rFonts w:eastAsia="Arial"/>
        </w:rPr>
        <w:t>: Semana de la Educación Artística. Recuperado de</w:t>
      </w:r>
      <w:r w:rsidR="00FC4C3A" w:rsidRPr="0048565F">
        <w:rPr>
          <w:rFonts w:eastAsia="Arial"/>
        </w:rPr>
        <w:t>:</w:t>
      </w:r>
      <w:r w:rsidR="00F35C79" w:rsidRPr="0048565F">
        <w:rPr>
          <w:rFonts w:eastAsia="Arial"/>
        </w:rPr>
        <w:t xml:space="preserve"> </w:t>
      </w:r>
      <w:hyperlink r:id="rId9" w:history="1">
        <w:r w:rsidR="00F35C79" w:rsidRPr="0048565F">
          <w:rPr>
            <w:rStyle w:val="Hipervnculo"/>
            <w:rFonts w:eastAsia="Arial"/>
            <w:u w:val="none"/>
          </w:rPr>
          <w:t>http://semanaeducacionartistica.cultura.gob.cl/que-es-la-sea/</w:t>
        </w:r>
      </w:hyperlink>
      <w:r w:rsidR="00F35C79" w:rsidRPr="0048565F">
        <w:rPr>
          <w:rFonts w:eastAsia="Arial"/>
        </w:rPr>
        <w:t xml:space="preserve"> </w:t>
      </w:r>
    </w:p>
    <w:p w14:paraId="022AC6CC" w14:textId="77777777" w:rsidR="00505663" w:rsidRPr="00876403" w:rsidRDefault="00505663" w:rsidP="00D10B37">
      <w:pPr>
        <w:pBdr>
          <w:top w:val="nil"/>
          <w:left w:val="nil"/>
          <w:bottom w:val="nil"/>
          <w:right w:val="nil"/>
          <w:between w:val="nil"/>
        </w:pBdr>
        <w:spacing w:line="360" w:lineRule="auto"/>
        <w:jc w:val="both"/>
        <w:rPr>
          <w:rFonts w:eastAsia="Arial"/>
        </w:rPr>
      </w:pPr>
    </w:p>
    <w:p w14:paraId="440E99C3" w14:textId="374FCD8B" w:rsidR="00CF70A9" w:rsidRPr="00D10B37" w:rsidRDefault="00BE39EF" w:rsidP="00D10B37">
      <w:pPr>
        <w:pBdr>
          <w:top w:val="nil"/>
          <w:left w:val="nil"/>
          <w:bottom w:val="nil"/>
          <w:right w:val="nil"/>
          <w:between w:val="nil"/>
        </w:pBdr>
        <w:spacing w:line="360" w:lineRule="auto"/>
        <w:jc w:val="both"/>
        <w:rPr>
          <w:lang w:val="en-US"/>
        </w:rPr>
      </w:pPr>
      <w:proofErr w:type="spellStart"/>
      <w:r w:rsidRPr="00876403">
        <w:rPr>
          <w:rFonts w:eastAsia="Arial"/>
        </w:rPr>
        <w:t>Monereo</w:t>
      </w:r>
      <w:proofErr w:type="spellEnd"/>
      <w:r w:rsidRPr="00876403">
        <w:rPr>
          <w:rFonts w:eastAsia="Arial"/>
        </w:rPr>
        <w:t xml:space="preserve">, C. (2007). Hacia un nuevo paradigma del aprendizaje estratégico: el papel de la mediación social, del </w:t>
      </w:r>
      <w:proofErr w:type="spellStart"/>
      <w:r w:rsidRPr="00876403">
        <w:rPr>
          <w:rFonts w:eastAsia="Arial"/>
        </w:rPr>
        <w:t>self</w:t>
      </w:r>
      <w:proofErr w:type="spellEnd"/>
      <w:r w:rsidRPr="00876403">
        <w:rPr>
          <w:rFonts w:eastAsia="Arial"/>
        </w:rPr>
        <w:t xml:space="preserve"> y de las emociones. </w:t>
      </w:r>
      <w:r w:rsidRPr="00D10B37">
        <w:rPr>
          <w:rFonts w:eastAsia="Arial"/>
          <w:i/>
          <w:lang w:val="en-US"/>
        </w:rPr>
        <w:t xml:space="preserve">Electronic Journal of Research in Educational </w:t>
      </w:r>
      <w:r w:rsidR="00B14671" w:rsidRPr="00D10B37">
        <w:rPr>
          <w:rFonts w:eastAsia="Arial"/>
          <w:i/>
          <w:lang w:val="en-US"/>
        </w:rPr>
        <w:lastRenderedPageBreak/>
        <w:t>Psychology, 5</w:t>
      </w:r>
      <w:r w:rsidRPr="00D10B37">
        <w:rPr>
          <w:rFonts w:eastAsia="Arial"/>
          <w:i/>
          <w:lang w:val="en-US"/>
        </w:rPr>
        <w:t xml:space="preserve"> </w:t>
      </w:r>
      <w:r w:rsidRPr="00D10B37">
        <w:rPr>
          <w:rFonts w:eastAsia="Arial"/>
          <w:lang w:val="en-US"/>
        </w:rPr>
        <w:t xml:space="preserve">(3), </w:t>
      </w:r>
      <w:r w:rsidR="00AE7EDD" w:rsidRPr="00D10B37">
        <w:rPr>
          <w:rFonts w:eastAsia="Arial"/>
          <w:lang w:val="en-US"/>
        </w:rPr>
        <w:t xml:space="preserve">pp. </w:t>
      </w:r>
      <w:r w:rsidRPr="00D10B37">
        <w:rPr>
          <w:rFonts w:eastAsia="Arial"/>
          <w:lang w:val="en-US"/>
        </w:rPr>
        <w:t>497-534.</w:t>
      </w:r>
      <w:r w:rsidR="00F35C79" w:rsidRPr="00D10B37">
        <w:rPr>
          <w:rFonts w:eastAsia="Arial"/>
          <w:lang w:val="en-US"/>
        </w:rPr>
        <w:t xml:space="preserve"> </w:t>
      </w:r>
      <w:proofErr w:type="spellStart"/>
      <w:r w:rsidR="00F35C79" w:rsidRPr="00D10B37">
        <w:rPr>
          <w:rFonts w:eastAsia="Arial"/>
          <w:lang w:val="en-US"/>
        </w:rPr>
        <w:t>Recuperado</w:t>
      </w:r>
      <w:proofErr w:type="spellEnd"/>
      <w:r w:rsidR="00F35C79" w:rsidRPr="00D10B37">
        <w:rPr>
          <w:rFonts w:eastAsia="Arial"/>
          <w:lang w:val="en-US"/>
        </w:rPr>
        <w:t xml:space="preserve"> de</w:t>
      </w:r>
      <w:r w:rsidR="00FC4C3A" w:rsidRPr="00D10B37">
        <w:rPr>
          <w:rFonts w:eastAsia="Arial"/>
          <w:lang w:val="en-US"/>
        </w:rPr>
        <w:t>:</w:t>
      </w:r>
      <w:r w:rsidRPr="00D10B37">
        <w:rPr>
          <w:rFonts w:eastAsia="Arial"/>
          <w:lang w:val="en-US"/>
        </w:rPr>
        <w:t xml:space="preserve"> </w:t>
      </w:r>
      <w:hyperlink r:id="rId10" w:history="1">
        <w:r w:rsidR="00343715" w:rsidRPr="00D10B37">
          <w:rPr>
            <w:rStyle w:val="Hipervnculo"/>
            <w:u w:val="none"/>
            <w:lang w:val="en-US"/>
          </w:rPr>
          <w:t>http://www.redalyc.org/pdf/2931/293121946003.pdf</w:t>
        </w:r>
      </w:hyperlink>
      <w:r w:rsidR="00343715" w:rsidRPr="00D10B37">
        <w:rPr>
          <w:lang w:val="en-US"/>
        </w:rPr>
        <w:t xml:space="preserve"> </w:t>
      </w:r>
    </w:p>
    <w:p w14:paraId="7F2DA607" w14:textId="77777777" w:rsidR="00343715" w:rsidRPr="00D10B37" w:rsidRDefault="00343715" w:rsidP="00D10B37">
      <w:pPr>
        <w:pBdr>
          <w:top w:val="nil"/>
          <w:left w:val="nil"/>
          <w:bottom w:val="nil"/>
          <w:right w:val="nil"/>
          <w:between w:val="nil"/>
        </w:pBdr>
        <w:spacing w:line="360" w:lineRule="auto"/>
        <w:jc w:val="both"/>
        <w:rPr>
          <w:rFonts w:eastAsia="Arial"/>
          <w:lang w:val="en-US"/>
        </w:rPr>
      </w:pPr>
    </w:p>
    <w:p w14:paraId="3C06EB5B" w14:textId="6CAF9B2B" w:rsidR="00467B1E" w:rsidRPr="00F245EA" w:rsidRDefault="00F245EA" w:rsidP="00D10B37">
      <w:pPr>
        <w:pBdr>
          <w:top w:val="nil"/>
          <w:left w:val="nil"/>
          <w:bottom w:val="nil"/>
          <w:right w:val="nil"/>
          <w:between w:val="nil"/>
        </w:pBdr>
        <w:spacing w:line="360" w:lineRule="auto"/>
        <w:jc w:val="both"/>
        <w:rPr>
          <w:rFonts w:eastAsia="Arial"/>
        </w:rPr>
      </w:pPr>
      <w:r>
        <w:rPr>
          <w:rFonts w:eastAsia="Arial"/>
        </w:rPr>
        <w:t xml:space="preserve">Morales, E. (2014). </w:t>
      </w:r>
      <w:r>
        <w:rPr>
          <w:rFonts w:eastAsia="Arial"/>
          <w:i/>
        </w:rPr>
        <w:t>Apoyo a la comunicación</w:t>
      </w:r>
      <w:r>
        <w:rPr>
          <w:rFonts w:eastAsia="Arial"/>
        </w:rPr>
        <w:t xml:space="preserve">. </w:t>
      </w:r>
      <w:r w:rsidR="00916ECF">
        <w:rPr>
          <w:rFonts w:eastAsia="Arial"/>
        </w:rPr>
        <w:t xml:space="preserve">Madrid: </w:t>
      </w:r>
      <w:r w:rsidR="00916ECF" w:rsidRPr="00916ECF">
        <w:rPr>
          <w:rFonts w:eastAsia="Arial"/>
        </w:rPr>
        <w:t>Paraninfo</w:t>
      </w:r>
      <w:r w:rsidR="00916ECF">
        <w:rPr>
          <w:rFonts w:eastAsia="Arial"/>
        </w:rPr>
        <w:t>.</w:t>
      </w:r>
    </w:p>
    <w:p w14:paraId="5C10F2FD" w14:textId="77777777" w:rsidR="00AE7EDD" w:rsidRDefault="00AE7EDD" w:rsidP="00D10B37">
      <w:pPr>
        <w:pBdr>
          <w:top w:val="nil"/>
          <w:left w:val="nil"/>
          <w:bottom w:val="nil"/>
          <w:right w:val="nil"/>
          <w:between w:val="nil"/>
        </w:pBdr>
        <w:spacing w:line="360" w:lineRule="auto"/>
        <w:jc w:val="both"/>
        <w:rPr>
          <w:rFonts w:eastAsia="Arial"/>
        </w:rPr>
      </w:pPr>
    </w:p>
    <w:p w14:paraId="622AD1E6" w14:textId="77777777" w:rsidR="00AE7EDD" w:rsidRPr="00AE7EDD" w:rsidRDefault="00AE7EDD" w:rsidP="00D10B37">
      <w:pPr>
        <w:spacing w:line="360" w:lineRule="auto"/>
        <w:jc w:val="both"/>
        <w:rPr>
          <w:rFonts w:eastAsia="Arial"/>
        </w:rPr>
      </w:pPr>
      <w:r>
        <w:rPr>
          <w:rFonts w:eastAsia="Arial"/>
        </w:rPr>
        <w:t xml:space="preserve">Morales, G. y Ayala, A. (2015). </w:t>
      </w:r>
      <w:r w:rsidRPr="006C3A4A">
        <w:rPr>
          <w:rFonts w:eastAsia="Arial"/>
        </w:rPr>
        <w:t>Sujeto Visual: Diversidad Sorda y Globalización – Mirada Intercultural</w:t>
      </w:r>
      <w:r>
        <w:rPr>
          <w:rFonts w:eastAsia="Arial"/>
        </w:rPr>
        <w:t xml:space="preserve">. </w:t>
      </w:r>
      <w:r>
        <w:rPr>
          <w:rFonts w:eastAsia="Arial"/>
          <w:i/>
        </w:rPr>
        <w:t>Revista Imago</w:t>
      </w:r>
      <w:r>
        <w:rPr>
          <w:rFonts w:eastAsia="Arial"/>
        </w:rPr>
        <w:t xml:space="preserve">, (8), pp. 6-12. Recuperado de: </w:t>
      </w:r>
      <w:hyperlink r:id="rId11" w:history="1">
        <w:r w:rsidRPr="00AE7EDD">
          <w:rPr>
            <w:rStyle w:val="Hipervnculo"/>
            <w:rFonts w:eastAsia="Arial"/>
            <w:u w:val="none"/>
          </w:rPr>
          <w:t>http://www.revistaimago.cl/index.php/ri/article/view/23/34</w:t>
        </w:r>
      </w:hyperlink>
      <w:r w:rsidRPr="00AE7EDD">
        <w:rPr>
          <w:rFonts w:eastAsia="Arial"/>
        </w:rPr>
        <w:t xml:space="preserve"> </w:t>
      </w:r>
    </w:p>
    <w:p w14:paraId="1146BF6F" w14:textId="77777777" w:rsidR="00AE7EDD" w:rsidRPr="00876403" w:rsidRDefault="00AE7EDD" w:rsidP="00D10B37">
      <w:pPr>
        <w:pBdr>
          <w:top w:val="nil"/>
          <w:left w:val="nil"/>
          <w:bottom w:val="nil"/>
          <w:right w:val="nil"/>
          <w:between w:val="nil"/>
        </w:pBdr>
        <w:spacing w:line="360" w:lineRule="auto"/>
        <w:jc w:val="both"/>
        <w:rPr>
          <w:rFonts w:eastAsia="Arial"/>
        </w:rPr>
      </w:pPr>
    </w:p>
    <w:p w14:paraId="154752BB" w14:textId="07283316" w:rsidR="00CF70A9" w:rsidRPr="00876403" w:rsidRDefault="00BE39EF" w:rsidP="00D10B37">
      <w:pPr>
        <w:spacing w:line="360" w:lineRule="auto"/>
        <w:jc w:val="both"/>
        <w:rPr>
          <w:rFonts w:eastAsia="Arial"/>
        </w:rPr>
      </w:pPr>
      <w:proofErr w:type="spellStart"/>
      <w:r w:rsidRPr="00876403">
        <w:rPr>
          <w:rFonts w:eastAsia="Arial"/>
        </w:rPr>
        <w:t>Stainback</w:t>
      </w:r>
      <w:proofErr w:type="spellEnd"/>
      <w:r w:rsidRPr="00876403">
        <w:rPr>
          <w:rFonts w:eastAsia="Arial"/>
        </w:rPr>
        <w:t>, S</w:t>
      </w:r>
      <w:r w:rsidR="00F245EA">
        <w:rPr>
          <w:rFonts w:eastAsia="Arial"/>
        </w:rPr>
        <w:t>.</w:t>
      </w:r>
      <w:r w:rsidRPr="00876403">
        <w:rPr>
          <w:rFonts w:eastAsia="Arial"/>
        </w:rPr>
        <w:t xml:space="preserve"> y W. (1999). </w:t>
      </w:r>
      <w:r w:rsidRPr="00876403">
        <w:rPr>
          <w:rFonts w:eastAsia="Arial"/>
          <w:i/>
        </w:rPr>
        <w:t>Aulas inclusivas: Un nuevo modo de enfocar y vivir el currículo</w:t>
      </w:r>
      <w:r w:rsidRPr="00876403">
        <w:rPr>
          <w:rFonts w:eastAsia="Arial"/>
        </w:rPr>
        <w:t>. (4ª ed.). Madrid: Narcea.</w:t>
      </w:r>
    </w:p>
    <w:p w14:paraId="79CAA019" w14:textId="77777777" w:rsidR="004248AB" w:rsidRPr="00876403" w:rsidRDefault="004248AB" w:rsidP="00D10B37">
      <w:pPr>
        <w:spacing w:line="360" w:lineRule="auto"/>
        <w:jc w:val="both"/>
        <w:rPr>
          <w:rFonts w:eastAsia="Arial"/>
        </w:rPr>
      </w:pPr>
    </w:p>
    <w:p w14:paraId="66B86E28" w14:textId="77777777" w:rsidR="00D40522" w:rsidRPr="00876403" w:rsidRDefault="00D40522" w:rsidP="00D10B37">
      <w:pPr>
        <w:spacing w:line="360" w:lineRule="auto"/>
        <w:jc w:val="both"/>
        <w:rPr>
          <w:rFonts w:eastAsia="Arial"/>
        </w:rPr>
      </w:pPr>
      <w:r>
        <w:rPr>
          <w:rFonts w:eastAsia="Arial"/>
        </w:rPr>
        <w:t xml:space="preserve">VV.AA. (1995). </w:t>
      </w:r>
      <w:r>
        <w:rPr>
          <w:rFonts w:eastAsia="Arial"/>
          <w:i/>
        </w:rPr>
        <w:t>El Bilingüismo de los Sordos</w:t>
      </w:r>
      <w:r>
        <w:rPr>
          <w:rFonts w:eastAsia="Arial"/>
        </w:rPr>
        <w:t xml:space="preserve">, pp. 1-36. Bogotá: Instituto Nacional para Sordos. Recuperado de: </w:t>
      </w:r>
      <w:hyperlink r:id="rId12" w:history="1">
        <w:r w:rsidRPr="00D40522">
          <w:rPr>
            <w:rStyle w:val="Hipervnculo"/>
            <w:rFonts w:eastAsia="Arial"/>
            <w:u w:val="none"/>
          </w:rPr>
          <w:t>http://www.insor.gov.co/descargar/publicaciones/El_bilinguismo_de_los_sordos_noviembre_1995.pdf</w:t>
        </w:r>
      </w:hyperlink>
      <w:r w:rsidRPr="00876403">
        <w:rPr>
          <w:rFonts w:eastAsia="Arial"/>
        </w:rPr>
        <w:t xml:space="preserve"> </w:t>
      </w:r>
    </w:p>
    <w:p w14:paraId="2DFB12FF" w14:textId="2940BAB8" w:rsidR="00D40522" w:rsidRPr="00E371C5" w:rsidRDefault="00D40522" w:rsidP="00D10B37">
      <w:pPr>
        <w:pBdr>
          <w:top w:val="nil"/>
          <w:left w:val="nil"/>
          <w:bottom w:val="nil"/>
          <w:right w:val="nil"/>
          <w:between w:val="nil"/>
        </w:pBdr>
        <w:spacing w:line="360" w:lineRule="auto"/>
        <w:jc w:val="both"/>
        <w:rPr>
          <w:rFonts w:eastAsia="Arial"/>
        </w:rPr>
      </w:pPr>
    </w:p>
    <w:p w14:paraId="3DB0189F" w14:textId="77777777" w:rsidR="00CF70A9" w:rsidRPr="00876403" w:rsidRDefault="00CF70A9" w:rsidP="00D10B37">
      <w:pPr>
        <w:pBdr>
          <w:top w:val="nil"/>
          <w:left w:val="nil"/>
          <w:bottom w:val="nil"/>
          <w:right w:val="nil"/>
          <w:between w:val="nil"/>
        </w:pBdr>
        <w:spacing w:line="360" w:lineRule="auto"/>
        <w:jc w:val="both"/>
        <w:rPr>
          <w:rFonts w:eastAsia="Arial"/>
        </w:rPr>
      </w:pPr>
    </w:p>
    <w:sectPr w:rsidR="00CF70A9" w:rsidRPr="00876403" w:rsidSect="0088463C">
      <w:headerReference w:type="default" r:id="rId13"/>
      <w:footerReference w:type="default" r:id="rId14"/>
      <w:pgSz w:w="12240" w:h="15840" w:code="1"/>
      <w:pgMar w:top="1440" w:right="1440" w:bottom="1440" w:left="1440" w:header="720" w:footer="864"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503C1" w14:textId="77777777" w:rsidR="0033417B" w:rsidRDefault="0033417B">
      <w:r>
        <w:separator/>
      </w:r>
    </w:p>
  </w:endnote>
  <w:endnote w:type="continuationSeparator" w:id="0">
    <w:p w14:paraId="1BF45062" w14:textId="77777777" w:rsidR="0033417B" w:rsidRDefault="00334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53CA8" w14:textId="77777777" w:rsidR="00CF70A9" w:rsidRDefault="00CF70A9"/>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BADFA" w14:textId="77777777" w:rsidR="0033417B" w:rsidRDefault="0033417B">
      <w:r>
        <w:separator/>
      </w:r>
    </w:p>
  </w:footnote>
  <w:footnote w:type="continuationSeparator" w:id="0">
    <w:p w14:paraId="53C76B8B" w14:textId="77777777" w:rsidR="0033417B" w:rsidRDefault="003341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A6259" w14:textId="77777777" w:rsidR="00CF70A9" w:rsidRDefault="00CF70A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0A9"/>
    <w:rsid w:val="000038BF"/>
    <w:rsid w:val="00007C01"/>
    <w:rsid w:val="000132A6"/>
    <w:rsid w:val="00016490"/>
    <w:rsid w:val="000216C3"/>
    <w:rsid w:val="00021DEE"/>
    <w:rsid w:val="00026E65"/>
    <w:rsid w:val="0002710D"/>
    <w:rsid w:val="0003645F"/>
    <w:rsid w:val="00041BBE"/>
    <w:rsid w:val="00042EB8"/>
    <w:rsid w:val="00043D89"/>
    <w:rsid w:val="000517E9"/>
    <w:rsid w:val="0005702E"/>
    <w:rsid w:val="00057E2F"/>
    <w:rsid w:val="00060EC1"/>
    <w:rsid w:val="0006104A"/>
    <w:rsid w:val="00061556"/>
    <w:rsid w:val="000624DF"/>
    <w:rsid w:val="000658B7"/>
    <w:rsid w:val="00070349"/>
    <w:rsid w:val="000749C8"/>
    <w:rsid w:val="00087B6E"/>
    <w:rsid w:val="00095019"/>
    <w:rsid w:val="000956FD"/>
    <w:rsid w:val="000A2D9B"/>
    <w:rsid w:val="000A3BCF"/>
    <w:rsid w:val="000A45FD"/>
    <w:rsid w:val="000A5090"/>
    <w:rsid w:val="000B1283"/>
    <w:rsid w:val="000B1B6C"/>
    <w:rsid w:val="000B2AB7"/>
    <w:rsid w:val="000B56FA"/>
    <w:rsid w:val="000C242C"/>
    <w:rsid w:val="000C3946"/>
    <w:rsid w:val="000C5A80"/>
    <w:rsid w:val="000C6FE8"/>
    <w:rsid w:val="000D4F72"/>
    <w:rsid w:val="000D5BB5"/>
    <w:rsid w:val="000D610F"/>
    <w:rsid w:val="000E0C50"/>
    <w:rsid w:val="000E2320"/>
    <w:rsid w:val="000F0CDA"/>
    <w:rsid w:val="000F3BCB"/>
    <w:rsid w:val="000F582C"/>
    <w:rsid w:val="001158BC"/>
    <w:rsid w:val="00117A97"/>
    <w:rsid w:val="001240C6"/>
    <w:rsid w:val="001257D8"/>
    <w:rsid w:val="00130BE0"/>
    <w:rsid w:val="0013327B"/>
    <w:rsid w:val="00136B4C"/>
    <w:rsid w:val="00136CB4"/>
    <w:rsid w:val="00142167"/>
    <w:rsid w:val="00143FFA"/>
    <w:rsid w:val="00144ADF"/>
    <w:rsid w:val="001509F9"/>
    <w:rsid w:val="00151EC6"/>
    <w:rsid w:val="00152FDC"/>
    <w:rsid w:val="00155521"/>
    <w:rsid w:val="001611DE"/>
    <w:rsid w:val="00161F1D"/>
    <w:rsid w:val="001664CF"/>
    <w:rsid w:val="001727EE"/>
    <w:rsid w:val="00173227"/>
    <w:rsid w:val="00173A41"/>
    <w:rsid w:val="001773C4"/>
    <w:rsid w:val="0018723F"/>
    <w:rsid w:val="00194C27"/>
    <w:rsid w:val="001A1646"/>
    <w:rsid w:val="001A6211"/>
    <w:rsid w:val="001B594A"/>
    <w:rsid w:val="001B6F23"/>
    <w:rsid w:val="001C07E6"/>
    <w:rsid w:val="001E23E4"/>
    <w:rsid w:val="001F2C11"/>
    <w:rsid w:val="001F44DB"/>
    <w:rsid w:val="001F4FC8"/>
    <w:rsid w:val="001F633E"/>
    <w:rsid w:val="001F7716"/>
    <w:rsid w:val="00203F3B"/>
    <w:rsid w:val="00205C63"/>
    <w:rsid w:val="002101F2"/>
    <w:rsid w:val="00211C74"/>
    <w:rsid w:val="002120DC"/>
    <w:rsid w:val="00213110"/>
    <w:rsid w:val="002158B0"/>
    <w:rsid w:val="00216E0F"/>
    <w:rsid w:val="002267E6"/>
    <w:rsid w:val="002346A7"/>
    <w:rsid w:val="00236366"/>
    <w:rsid w:val="00237627"/>
    <w:rsid w:val="00242333"/>
    <w:rsid w:val="00245975"/>
    <w:rsid w:val="00247A06"/>
    <w:rsid w:val="00256DE0"/>
    <w:rsid w:val="002650D9"/>
    <w:rsid w:val="0026694B"/>
    <w:rsid w:val="00275CCA"/>
    <w:rsid w:val="002772A3"/>
    <w:rsid w:val="00280063"/>
    <w:rsid w:val="00280C1A"/>
    <w:rsid w:val="0028386E"/>
    <w:rsid w:val="00283D3A"/>
    <w:rsid w:val="0028596A"/>
    <w:rsid w:val="0028654C"/>
    <w:rsid w:val="00290E33"/>
    <w:rsid w:val="00297ACA"/>
    <w:rsid w:val="002A2AD0"/>
    <w:rsid w:val="002B2D88"/>
    <w:rsid w:val="002B31FE"/>
    <w:rsid w:val="002B7136"/>
    <w:rsid w:val="002C1F55"/>
    <w:rsid w:val="002C2CA0"/>
    <w:rsid w:val="002C3B34"/>
    <w:rsid w:val="002D2D65"/>
    <w:rsid w:val="002E0969"/>
    <w:rsid w:val="002E12AA"/>
    <w:rsid w:val="002E3A54"/>
    <w:rsid w:val="002E4255"/>
    <w:rsid w:val="002F034B"/>
    <w:rsid w:val="003046FB"/>
    <w:rsid w:val="00312CD3"/>
    <w:rsid w:val="00320629"/>
    <w:rsid w:val="00321CD0"/>
    <w:rsid w:val="0033417B"/>
    <w:rsid w:val="0033587F"/>
    <w:rsid w:val="00337942"/>
    <w:rsid w:val="00343715"/>
    <w:rsid w:val="003444B8"/>
    <w:rsid w:val="00344872"/>
    <w:rsid w:val="00346A78"/>
    <w:rsid w:val="00346F06"/>
    <w:rsid w:val="0035221B"/>
    <w:rsid w:val="0035477D"/>
    <w:rsid w:val="00363473"/>
    <w:rsid w:val="003674C5"/>
    <w:rsid w:val="003707A6"/>
    <w:rsid w:val="00371F6B"/>
    <w:rsid w:val="00371F93"/>
    <w:rsid w:val="0037225B"/>
    <w:rsid w:val="00372566"/>
    <w:rsid w:val="00374B14"/>
    <w:rsid w:val="003809B3"/>
    <w:rsid w:val="00381527"/>
    <w:rsid w:val="00385249"/>
    <w:rsid w:val="0039211B"/>
    <w:rsid w:val="003948BD"/>
    <w:rsid w:val="003972ED"/>
    <w:rsid w:val="00397F57"/>
    <w:rsid w:val="003A0975"/>
    <w:rsid w:val="003A15E3"/>
    <w:rsid w:val="003A2B14"/>
    <w:rsid w:val="003A4565"/>
    <w:rsid w:val="003A71F6"/>
    <w:rsid w:val="003B1021"/>
    <w:rsid w:val="003C05EC"/>
    <w:rsid w:val="003C41BE"/>
    <w:rsid w:val="003D2073"/>
    <w:rsid w:val="003F0E80"/>
    <w:rsid w:val="003F2A33"/>
    <w:rsid w:val="003F3821"/>
    <w:rsid w:val="003F38E0"/>
    <w:rsid w:val="003F3FB7"/>
    <w:rsid w:val="003F76CA"/>
    <w:rsid w:val="004015E8"/>
    <w:rsid w:val="00402AA1"/>
    <w:rsid w:val="004059CC"/>
    <w:rsid w:val="004113C8"/>
    <w:rsid w:val="00417863"/>
    <w:rsid w:val="00417BC1"/>
    <w:rsid w:val="00417D30"/>
    <w:rsid w:val="004248AB"/>
    <w:rsid w:val="00425688"/>
    <w:rsid w:val="00427482"/>
    <w:rsid w:val="00436650"/>
    <w:rsid w:val="00441027"/>
    <w:rsid w:val="00443239"/>
    <w:rsid w:val="00444C07"/>
    <w:rsid w:val="00445413"/>
    <w:rsid w:val="00451A56"/>
    <w:rsid w:val="00456665"/>
    <w:rsid w:val="00456EE9"/>
    <w:rsid w:val="00464DCC"/>
    <w:rsid w:val="004658ED"/>
    <w:rsid w:val="00467B1E"/>
    <w:rsid w:val="00484FBD"/>
    <w:rsid w:val="0048565F"/>
    <w:rsid w:val="004869DD"/>
    <w:rsid w:val="0049226C"/>
    <w:rsid w:val="00494DB7"/>
    <w:rsid w:val="00494FE3"/>
    <w:rsid w:val="004961EE"/>
    <w:rsid w:val="004978FA"/>
    <w:rsid w:val="004A25D5"/>
    <w:rsid w:val="004A41B9"/>
    <w:rsid w:val="004A6863"/>
    <w:rsid w:val="004B0962"/>
    <w:rsid w:val="004B40E5"/>
    <w:rsid w:val="004B7D28"/>
    <w:rsid w:val="004C52BB"/>
    <w:rsid w:val="004D21CD"/>
    <w:rsid w:val="004D4F44"/>
    <w:rsid w:val="004E44E7"/>
    <w:rsid w:val="004E7E95"/>
    <w:rsid w:val="004F0094"/>
    <w:rsid w:val="004F3F17"/>
    <w:rsid w:val="004F7C77"/>
    <w:rsid w:val="0050036F"/>
    <w:rsid w:val="0050259A"/>
    <w:rsid w:val="00503339"/>
    <w:rsid w:val="00503E5E"/>
    <w:rsid w:val="00504831"/>
    <w:rsid w:val="00505663"/>
    <w:rsid w:val="00514E37"/>
    <w:rsid w:val="00516684"/>
    <w:rsid w:val="0051750B"/>
    <w:rsid w:val="00525D7A"/>
    <w:rsid w:val="00526F96"/>
    <w:rsid w:val="00531030"/>
    <w:rsid w:val="005312F3"/>
    <w:rsid w:val="005316C8"/>
    <w:rsid w:val="00534AA1"/>
    <w:rsid w:val="00534E55"/>
    <w:rsid w:val="00535634"/>
    <w:rsid w:val="005357DA"/>
    <w:rsid w:val="00540395"/>
    <w:rsid w:val="00540436"/>
    <w:rsid w:val="00540773"/>
    <w:rsid w:val="005418A9"/>
    <w:rsid w:val="00543669"/>
    <w:rsid w:val="00543FB7"/>
    <w:rsid w:val="00546085"/>
    <w:rsid w:val="00554E92"/>
    <w:rsid w:val="00555261"/>
    <w:rsid w:val="005601A1"/>
    <w:rsid w:val="00562F74"/>
    <w:rsid w:val="005632A4"/>
    <w:rsid w:val="00565DA4"/>
    <w:rsid w:val="00572348"/>
    <w:rsid w:val="00572F7F"/>
    <w:rsid w:val="00575911"/>
    <w:rsid w:val="00576206"/>
    <w:rsid w:val="0057640A"/>
    <w:rsid w:val="00577462"/>
    <w:rsid w:val="005815ED"/>
    <w:rsid w:val="0059763F"/>
    <w:rsid w:val="005A3FFD"/>
    <w:rsid w:val="005A49BD"/>
    <w:rsid w:val="005A751F"/>
    <w:rsid w:val="005B0067"/>
    <w:rsid w:val="005B7A1C"/>
    <w:rsid w:val="005C1145"/>
    <w:rsid w:val="005C131A"/>
    <w:rsid w:val="005C20CE"/>
    <w:rsid w:val="005C4D9E"/>
    <w:rsid w:val="005C59B8"/>
    <w:rsid w:val="005D076F"/>
    <w:rsid w:val="005D2074"/>
    <w:rsid w:val="005D4432"/>
    <w:rsid w:val="005D5E03"/>
    <w:rsid w:val="005D724B"/>
    <w:rsid w:val="005E2012"/>
    <w:rsid w:val="005E2071"/>
    <w:rsid w:val="005E4DA3"/>
    <w:rsid w:val="005E5A50"/>
    <w:rsid w:val="005F12EB"/>
    <w:rsid w:val="005F35C5"/>
    <w:rsid w:val="00604364"/>
    <w:rsid w:val="0061160F"/>
    <w:rsid w:val="00615D93"/>
    <w:rsid w:val="00616DF6"/>
    <w:rsid w:val="0061789E"/>
    <w:rsid w:val="00617ABA"/>
    <w:rsid w:val="0062549C"/>
    <w:rsid w:val="00626649"/>
    <w:rsid w:val="00626F78"/>
    <w:rsid w:val="00627AC5"/>
    <w:rsid w:val="0063564C"/>
    <w:rsid w:val="00647B4B"/>
    <w:rsid w:val="006501FF"/>
    <w:rsid w:val="00661825"/>
    <w:rsid w:val="00665CBB"/>
    <w:rsid w:val="006672F2"/>
    <w:rsid w:val="00672A6C"/>
    <w:rsid w:val="00684AC3"/>
    <w:rsid w:val="00687176"/>
    <w:rsid w:val="006959FA"/>
    <w:rsid w:val="00696188"/>
    <w:rsid w:val="006A207B"/>
    <w:rsid w:val="006A258B"/>
    <w:rsid w:val="006A4BE9"/>
    <w:rsid w:val="006A68B2"/>
    <w:rsid w:val="006B2FCD"/>
    <w:rsid w:val="006B3C02"/>
    <w:rsid w:val="006C3A4A"/>
    <w:rsid w:val="006C4B7A"/>
    <w:rsid w:val="006D36B7"/>
    <w:rsid w:val="006D377A"/>
    <w:rsid w:val="006E46F2"/>
    <w:rsid w:val="006F39B7"/>
    <w:rsid w:val="006F6D68"/>
    <w:rsid w:val="00700DA2"/>
    <w:rsid w:val="007012ED"/>
    <w:rsid w:val="00701C6E"/>
    <w:rsid w:val="00701F4C"/>
    <w:rsid w:val="00702FE9"/>
    <w:rsid w:val="0070637B"/>
    <w:rsid w:val="00712A3B"/>
    <w:rsid w:val="007255DC"/>
    <w:rsid w:val="00726B38"/>
    <w:rsid w:val="007339C2"/>
    <w:rsid w:val="00733C05"/>
    <w:rsid w:val="0073588A"/>
    <w:rsid w:val="00737BBE"/>
    <w:rsid w:val="00750B2E"/>
    <w:rsid w:val="00751AE4"/>
    <w:rsid w:val="00754C41"/>
    <w:rsid w:val="007701EF"/>
    <w:rsid w:val="007704FB"/>
    <w:rsid w:val="00777583"/>
    <w:rsid w:val="007818F5"/>
    <w:rsid w:val="007829DD"/>
    <w:rsid w:val="00790FCF"/>
    <w:rsid w:val="007938A6"/>
    <w:rsid w:val="0079649C"/>
    <w:rsid w:val="007A1030"/>
    <w:rsid w:val="007A4318"/>
    <w:rsid w:val="007A6539"/>
    <w:rsid w:val="007B00D4"/>
    <w:rsid w:val="007B11B2"/>
    <w:rsid w:val="007B284A"/>
    <w:rsid w:val="007B36AF"/>
    <w:rsid w:val="007B57F1"/>
    <w:rsid w:val="007C2DA1"/>
    <w:rsid w:val="007C31BB"/>
    <w:rsid w:val="007C5C6C"/>
    <w:rsid w:val="007C67E9"/>
    <w:rsid w:val="007D033D"/>
    <w:rsid w:val="007D0768"/>
    <w:rsid w:val="007D1542"/>
    <w:rsid w:val="007D6DAD"/>
    <w:rsid w:val="007E7804"/>
    <w:rsid w:val="007F0AE0"/>
    <w:rsid w:val="007F418E"/>
    <w:rsid w:val="007F440B"/>
    <w:rsid w:val="007F460C"/>
    <w:rsid w:val="00800A1D"/>
    <w:rsid w:val="008016C0"/>
    <w:rsid w:val="00804872"/>
    <w:rsid w:val="00805B85"/>
    <w:rsid w:val="008067B9"/>
    <w:rsid w:val="00810322"/>
    <w:rsid w:val="00815EF3"/>
    <w:rsid w:val="00820B3A"/>
    <w:rsid w:val="00822923"/>
    <w:rsid w:val="00826590"/>
    <w:rsid w:val="00833647"/>
    <w:rsid w:val="00837B1A"/>
    <w:rsid w:val="00841881"/>
    <w:rsid w:val="008504A8"/>
    <w:rsid w:val="008551C1"/>
    <w:rsid w:val="00856247"/>
    <w:rsid w:val="008704C5"/>
    <w:rsid w:val="0087311A"/>
    <w:rsid w:val="00875B41"/>
    <w:rsid w:val="00875D64"/>
    <w:rsid w:val="00876403"/>
    <w:rsid w:val="008812E6"/>
    <w:rsid w:val="0088463C"/>
    <w:rsid w:val="00887AAC"/>
    <w:rsid w:val="00890A64"/>
    <w:rsid w:val="00891B7B"/>
    <w:rsid w:val="008946D3"/>
    <w:rsid w:val="008A1E32"/>
    <w:rsid w:val="008A29C8"/>
    <w:rsid w:val="008C0F74"/>
    <w:rsid w:val="008C20EB"/>
    <w:rsid w:val="008C2F26"/>
    <w:rsid w:val="008D1D8D"/>
    <w:rsid w:val="008E5F9A"/>
    <w:rsid w:val="008F2495"/>
    <w:rsid w:val="008F285A"/>
    <w:rsid w:val="008F2C92"/>
    <w:rsid w:val="008F3280"/>
    <w:rsid w:val="008F36EF"/>
    <w:rsid w:val="008F3898"/>
    <w:rsid w:val="008F4E2A"/>
    <w:rsid w:val="009020EA"/>
    <w:rsid w:val="00906234"/>
    <w:rsid w:val="00910018"/>
    <w:rsid w:val="0091265D"/>
    <w:rsid w:val="00914F5D"/>
    <w:rsid w:val="00915B2E"/>
    <w:rsid w:val="009167CF"/>
    <w:rsid w:val="00916ECF"/>
    <w:rsid w:val="00920A7E"/>
    <w:rsid w:val="00922B9D"/>
    <w:rsid w:val="00932E12"/>
    <w:rsid w:val="00933170"/>
    <w:rsid w:val="009335F5"/>
    <w:rsid w:val="009418E2"/>
    <w:rsid w:val="00944BA3"/>
    <w:rsid w:val="00945EFC"/>
    <w:rsid w:val="00947028"/>
    <w:rsid w:val="0095001A"/>
    <w:rsid w:val="0095275D"/>
    <w:rsid w:val="00952D73"/>
    <w:rsid w:val="009553B2"/>
    <w:rsid w:val="00956918"/>
    <w:rsid w:val="009569D6"/>
    <w:rsid w:val="009671D5"/>
    <w:rsid w:val="009746EC"/>
    <w:rsid w:val="00976C73"/>
    <w:rsid w:val="00977631"/>
    <w:rsid w:val="009776DD"/>
    <w:rsid w:val="009777C6"/>
    <w:rsid w:val="00983286"/>
    <w:rsid w:val="009872E4"/>
    <w:rsid w:val="009904D4"/>
    <w:rsid w:val="0099091B"/>
    <w:rsid w:val="00990BBA"/>
    <w:rsid w:val="009912C2"/>
    <w:rsid w:val="00996850"/>
    <w:rsid w:val="00996CF9"/>
    <w:rsid w:val="00997675"/>
    <w:rsid w:val="009A08E1"/>
    <w:rsid w:val="009B0DCD"/>
    <w:rsid w:val="009B1FA6"/>
    <w:rsid w:val="009B475F"/>
    <w:rsid w:val="009B4C14"/>
    <w:rsid w:val="009B7CEB"/>
    <w:rsid w:val="009C26D2"/>
    <w:rsid w:val="009C297F"/>
    <w:rsid w:val="009C3E2A"/>
    <w:rsid w:val="009C68A1"/>
    <w:rsid w:val="009D4EE2"/>
    <w:rsid w:val="009D5F08"/>
    <w:rsid w:val="009E3ADC"/>
    <w:rsid w:val="009E3CBB"/>
    <w:rsid w:val="009E6A61"/>
    <w:rsid w:val="009E75B6"/>
    <w:rsid w:val="009F7697"/>
    <w:rsid w:val="00A043BE"/>
    <w:rsid w:val="00A05491"/>
    <w:rsid w:val="00A15FCA"/>
    <w:rsid w:val="00A16703"/>
    <w:rsid w:val="00A21854"/>
    <w:rsid w:val="00A308E4"/>
    <w:rsid w:val="00A31B92"/>
    <w:rsid w:val="00A40768"/>
    <w:rsid w:val="00A41C04"/>
    <w:rsid w:val="00A44DE5"/>
    <w:rsid w:val="00A5087D"/>
    <w:rsid w:val="00A51A63"/>
    <w:rsid w:val="00A52320"/>
    <w:rsid w:val="00A60329"/>
    <w:rsid w:val="00A609DA"/>
    <w:rsid w:val="00A6167E"/>
    <w:rsid w:val="00A61730"/>
    <w:rsid w:val="00A63439"/>
    <w:rsid w:val="00A65606"/>
    <w:rsid w:val="00A70CE2"/>
    <w:rsid w:val="00A72452"/>
    <w:rsid w:val="00A760E2"/>
    <w:rsid w:val="00A83112"/>
    <w:rsid w:val="00A90007"/>
    <w:rsid w:val="00A91396"/>
    <w:rsid w:val="00A95023"/>
    <w:rsid w:val="00A95DEB"/>
    <w:rsid w:val="00AA01EB"/>
    <w:rsid w:val="00AA3CC5"/>
    <w:rsid w:val="00AA618C"/>
    <w:rsid w:val="00AB4FD6"/>
    <w:rsid w:val="00AB5B24"/>
    <w:rsid w:val="00AC40E6"/>
    <w:rsid w:val="00AC4C91"/>
    <w:rsid w:val="00AC5234"/>
    <w:rsid w:val="00AC67B8"/>
    <w:rsid w:val="00AD39C7"/>
    <w:rsid w:val="00AD4A6C"/>
    <w:rsid w:val="00AD69B5"/>
    <w:rsid w:val="00AD7409"/>
    <w:rsid w:val="00AE2D3C"/>
    <w:rsid w:val="00AE7EDD"/>
    <w:rsid w:val="00AF25FD"/>
    <w:rsid w:val="00AF2C15"/>
    <w:rsid w:val="00AF4472"/>
    <w:rsid w:val="00AF6D13"/>
    <w:rsid w:val="00B00675"/>
    <w:rsid w:val="00B028A5"/>
    <w:rsid w:val="00B03427"/>
    <w:rsid w:val="00B046C5"/>
    <w:rsid w:val="00B11A25"/>
    <w:rsid w:val="00B1209A"/>
    <w:rsid w:val="00B14671"/>
    <w:rsid w:val="00B23ADD"/>
    <w:rsid w:val="00B26482"/>
    <w:rsid w:val="00B30652"/>
    <w:rsid w:val="00B314FA"/>
    <w:rsid w:val="00B32752"/>
    <w:rsid w:val="00B33A78"/>
    <w:rsid w:val="00B342F7"/>
    <w:rsid w:val="00B34ABF"/>
    <w:rsid w:val="00B35F4A"/>
    <w:rsid w:val="00B45DA9"/>
    <w:rsid w:val="00B54A19"/>
    <w:rsid w:val="00B55D23"/>
    <w:rsid w:val="00B576B3"/>
    <w:rsid w:val="00B57737"/>
    <w:rsid w:val="00B57A2E"/>
    <w:rsid w:val="00B62D79"/>
    <w:rsid w:val="00B66E88"/>
    <w:rsid w:val="00B711D7"/>
    <w:rsid w:val="00B75A77"/>
    <w:rsid w:val="00B82FD0"/>
    <w:rsid w:val="00B84832"/>
    <w:rsid w:val="00B86BC6"/>
    <w:rsid w:val="00B943A5"/>
    <w:rsid w:val="00B94FFD"/>
    <w:rsid w:val="00B96E53"/>
    <w:rsid w:val="00B97915"/>
    <w:rsid w:val="00BA03CA"/>
    <w:rsid w:val="00BA0955"/>
    <w:rsid w:val="00BB3D41"/>
    <w:rsid w:val="00BB71C7"/>
    <w:rsid w:val="00BC167D"/>
    <w:rsid w:val="00BC17E8"/>
    <w:rsid w:val="00BC3F7D"/>
    <w:rsid w:val="00BC5784"/>
    <w:rsid w:val="00BC6FAE"/>
    <w:rsid w:val="00BC7035"/>
    <w:rsid w:val="00BC7111"/>
    <w:rsid w:val="00BC7725"/>
    <w:rsid w:val="00BC79E6"/>
    <w:rsid w:val="00BD422A"/>
    <w:rsid w:val="00BE0523"/>
    <w:rsid w:val="00BE1AFE"/>
    <w:rsid w:val="00BE1FBA"/>
    <w:rsid w:val="00BE2B7E"/>
    <w:rsid w:val="00BE39EF"/>
    <w:rsid w:val="00BE572F"/>
    <w:rsid w:val="00BE5E72"/>
    <w:rsid w:val="00BE6E59"/>
    <w:rsid w:val="00BF173E"/>
    <w:rsid w:val="00BF3002"/>
    <w:rsid w:val="00C01F06"/>
    <w:rsid w:val="00C0601C"/>
    <w:rsid w:val="00C10BC8"/>
    <w:rsid w:val="00C14441"/>
    <w:rsid w:val="00C2232A"/>
    <w:rsid w:val="00C2239C"/>
    <w:rsid w:val="00C22EAB"/>
    <w:rsid w:val="00C261AC"/>
    <w:rsid w:val="00C433FB"/>
    <w:rsid w:val="00C4471B"/>
    <w:rsid w:val="00C567EB"/>
    <w:rsid w:val="00C5786B"/>
    <w:rsid w:val="00C6476E"/>
    <w:rsid w:val="00C6604D"/>
    <w:rsid w:val="00C6703C"/>
    <w:rsid w:val="00C70990"/>
    <w:rsid w:val="00C70AB2"/>
    <w:rsid w:val="00C70B8F"/>
    <w:rsid w:val="00C72D23"/>
    <w:rsid w:val="00C764E3"/>
    <w:rsid w:val="00C769AE"/>
    <w:rsid w:val="00C76E28"/>
    <w:rsid w:val="00C7734B"/>
    <w:rsid w:val="00C80F09"/>
    <w:rsid w:val="00C86735"/>
    <w:rsid w:val="00C91A38"/>
    <w:rsid w:val="00CA2AF2"/>
    <w:rsid w:val="00CA7859"/>
    <w:rsid w:val="00CB3403"/>
    <w:rsid w:val="00CB4CC9"/>
    <w:rsid w:val="00CB7595"/>
    <w:rsid w:val="00CC4489"/>
    <w:rsid w:val="00CC57F9"/>
    <w:rsid w:val="00CE2E51"/>
    <w:rsid w:val="00CE71BA"/>
    <w:rsid w:val="00CE7696"/>
    <w:rsid w:val="00CE7863"/>
    <w:rsid w:val="00CF1DDB"/>
    <w:rsid w:val="00CF5132"/>
    <w:rsid w:val="00CF70A9"/>
    <w:rsid w:val="00D028E5"/>
    <w:rsid w:val="00D04357"/>
    <w:rsid w:val="00D05B28"/>
    <w:rsid w:val="00D10B37"/>
    <w:rsid w:val="00D11C08"/>
    <w:rsid w:val="00D174CF"/>
    <w:rsid w:val="00D204C4"/>
    <w:rsid w:val="00D21154"/>
    <w:rsid w:val="00D23905"/>
    <w:rsid w:val="00D2441A"/>
    <w:rsid w:val="00D30A7A"/>
    <w:rsid w:val="00D322AB"/>
    <w:rsid w:val="00D340E2"/>
    <w:rsid w:val="00D35FB6"/>
    <w:rsid w:val="00D37AC5"/>
    <w:rsid w:val="00D40522"/>
    <w:rsid w:val="00D41247"/>
    <w:rsid w:val="00D414B0"/>
    <w:rsid w:val="00D44764"/>
    <w:rsid w:val="00D45B77"/>
    <w:rsid w:val="00D51D63"/>
    <w:rsid w:val="00D56F69"/>
    <w:rsid w:val="00D57374"/>
    <w:rsid w:val="00D576EC"/>
    <w:rsid w:val="00D6088C"/>
    <w:rsid w:val="00D63754"/>
    <w:rsid w:val="00D658A9"/>
    <w:rsid w:val="00D66DEE"/>
    <w:rsid w:val="00D67FC9"/>
    <w:rsid w:val="00D72BFB"/>
    <w:rsid w:val="00D72DA9"/>
    <w:rsid w:val="00D74D8F"/>
    <w:rsid w:val="00D76893"/>
    <w:rsid w:val="00D82330"/>
    <w:rsid w:val="00D93657"/>
    <w:rsid w:val="00D93EB8"/>
    <w:rsid w:val="00D96D02"/>
    <w:rsid w:val="00D97227"/>
    <w:rsid w:val="00DA14FB"/>
    <w:rsid w:val="00DA1E06"/>
    <w:rsid w:val="00DA6829"/>
    <w:rsid w:val="00DA6DFD"/>
    <w:rsid w:val="00DB474C"/>
    <w:rsid w:val="00DC6849"/>
    <w:rsid w:val="00DD52D7"/>
    <w:rsid w:val="00DD5702"/>
    <w:rsid w:val="00DD7695"/>
    <w:rsid w:val="00DE3726"/>
    <w:rsid w:val="00DE72F7"/>
    <w:rsid w:val="00DF2CC3"/>
    <w:rsid w:val="00E00008"/>
    <w:rsid w:val="00E0118D"/>
    <w:rsid w:val="00E0192F"/>
    <w:rsid w:val="00E040DD"/>
    <w:rsid w:val="00E108D1"/>
    <w:rsid w:val="00E11D6D"/>
    <w:rsid w:val="00E16D10"/>
    <w:rsid w:val="00E23077"/>
    <w:rsid w:val="00E25009"/>
    <w:rsid w:val="00E25853"/>
    <w:rsid w:val="00E32D20"/>
    <w:rsid w:val="00E33468"/>
    <w:rsid w:val="00E34BCE"/>
    <w:rsid w:val="00E371C5"/>
    <w:rsid w:val="00E44EB7"/>
    <w:rsid w:val="00E53A65"/>
    <w:rsid w:val="00E54F01"/>
    <w:rsid w:val="00E677B6"/>
    <w:rsid w:val="00E73F3D"/>
    <w:rsid w:val="00E8366C"/>
    <w:rsid w:val="00E87A93"/>
    <w:rsid w:val="00E87DCE"/>
    <w:rsid w:val="00E93760"/>
    <w:rsid w:val="00E977EA"/>
    <w:rsid w:val="00EA0E1D"/>
    <w:rsid w:val="00EA4074"/>
    <w:rsid w:val="00EA6C37"/>
    <w:rsid w:val="00EA7C42"/>
    <w:rsid w:val="00EB306F"/>
    <w:rsid w:val="00EB7039"/>
    <w:rsid w:val="00EC0403"/>
    <w:rsid w:val="00ED3D3F"/>
    <w:rsid w:val="00EE3276"/>
    <w:rsid w:val="00EE4433"/>
    <w:rsid w:val="00EE4579"/>
    <w:rsid w:val="00EE5F71"/>
    <w:rsid w:val="00EE628B"/>
    <w:rsid w:val="00EE66CE"/>
    <w:rsid w:val="00EE67A2"/>
    <w:rsid w:val="00EE6F45"/>
    <w:rsid w:val="00EF117A"/>
    <w:rsid w:val="00F050B9"/>
    <w:rsid w:val="00F13594"/>
    <w:rsid w:val="00F16994"/>
    <w:rsid w:val="00F17675"/>
    <w:rsid w:val="00F21BE2"/>
    <w:rsid w:val="00F245EA"/>
    <w:rsid w:val="00F27909"/>
    <w:rsid w:val="00F322F1"/>
    <w:rsid w:val="00F3366C"/>
    <w:rsid w:val="00F35265"/>
    <w:rsid w:val="00F35C79"/>
    <w:rsid w:val="00F36263"/>
    <w:rsid w:val="00F37427"/>
    <w:rsid w:val="00F407ED"/>
    <w:rsid w:val="00F4107F"/>
    <w:rsid w:val="00F41C34"/>
    <w:rsid w:val="00F42CFC"/>
    <w:rsid w:val="00F478D7"/>
    <w:rsid w:val="00F53F61"/>
    <w:rsid w:val="00F5664C"/>
    <w:rsid w:val="00F604E2"/>
    <w:rsid w:val="00F62319"/>
    <w:rsid w:val="00F7045E"/>
    <w:rsid w:val="00F72D6A"/>
    <w:rsid w:val="00F75FE3"/>
    <w:rsid w:val="00F76D80"/>
    <w:rsid w:val="00F77403"/>
    <w:rsid w:val="00F820BF"/>
    <w:rsid w:val="00F82AD4"/>
    <w:rsid w:val="00F83E39"/>
    <w:rsid w:val="00F92B58"/>
    <w:rsid w:val="00F92C47"/>
    <w:rsid w:val="00F92F62"/>
    <w:rsid w:val="00F961E5"/>
    <w:rsid w:val="00F97BDE"/>
    <w:rsid w:val="00FA37C7"/>
    <w:rsid w:val="00FB0D91"/>
    <w:rsid w:val="00FC4C3A"/>
    <w:rsid w:val="00FC7ED6"/>
    <w:rsid w:val="00FF16EC"/>
    <w:rsid w:val="00FF2507"/>
    <w:rsid w:val="00FF5B4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CC0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F2C15"/>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character" w:styleId="Hipervnculo">
    <w:name w:val="Hyperlink"/>
    <w:basedOn w:val="Fuentedeprrafopredeter"/>
    <w:uiPriority w:val="99"/>
    <w:unhideWhenUsed/>
    <w:rsid w:val="00343715"/>
    <w:rPr>
      <w:color w:val="0000FF" w:themeColor="hyperlink"/>
      <w:u w:val="single"/>
    </w:rPr>
  </w:style>
  <w:style w:type="character" w:customStyle="1" w:styleId="apple-converted-space">
    <w:name w:val="apple-converted-space"/>
    <w:basedOn w:val="Fuentedeprrafopredeter"/>
    <w:rsid w:val="00AF2C15"/>
  </w:style>
  <w:style w:type="paragraph" w:styleId="Textonotapie">
    <w:name w:val="footnote text"/>
    <w:basedOn w:val="Normal"/>
    <w:link w:val="TextonotapieCar"/>
    <w:uiPriority w:val="99"/>
    <w:unhideWhenUsed/>
    <w:rsid w:val="005418A9"/>
  </w:style>
  <w:style w:type="character" w:customStyle="1" w:styleId="TextonotapieCar">
    <w:name w:val="Texto nota pie Car"/>
    <w:basedOn w:val="Fuentedeprrafopredeter"/>
    <w:link w:val="Textonotapie"/>
    <w:uiPriority w:val="99"/>
    <w:rsid w:val="005418A9"/>
  </w:style>
  <w:style w:type="character" w:styleId="Refdenotaalpie">
    <w:name w:val="footnote reference"/>
    <w:basedOn w:val="Fuentedeprrafopredeter"/>
    <w:uiPriority w:val="99"/>
    <w:unhideWhenUsed/>
    <w:rsid w:val="005418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710517">
      <w:bodyDiv w:val="1"/>
      <w:marLeft w:val="0"/>
      <w:marRight w:val="0"/>
      <w:marTop w:val="0"/>
      <w:marBottom w:val="0"/>
      <w:divBdr>
        <w:top w:val="none" w:sz="0" w:space="0" w:color="auto"/>
        <w:left w:val="none" w:sz="0" w:space="0" w:color="auto"/>
        <w:bottom w:val="none" w:sz="0" w:space="0" w:color="auto"/>
        <w:right w:val="none" w:sz="0" w:space="0" w:color="auto"/>
      </w:divBdr>
    </w:div>
    <w:div w:id="327103341">
      <w:bodyDiv w:val="1"/>
      <w:marLeft w:val="0"/>
      <w:marRight w:val="0"/>
      <w:marTop w:val="0"/>
      <w:marBottom w:val="0"/>
      <w:divBdr>
        <w:top w:val="none" w:sz="0" w:space="0" w:color="auto"/>
        <w:left w:val="none" w:sz="0" w:space="0" w:color="auto"/>
        <w:bottom w:val="none" w:sz="0" w:space="0" w:color="auto"/>
        <w:right w:val="none" w:sz="0" w:space="0" w:color="auto"/>
      </w:divBdr>
    </w:div>
    <w:div w:id="381517385">
      <w:bodyDiv w:val="1"/>
      <w:marLeft w:val="0"/>
      <w:marRight w:val="0"/>
      <w:marTop w:val="0"/>
      <w:marBottom w:val="0"/>
      <w:divBdr>
        <w:top w:val="none" w:sz="0" w:space="0" w:color="auto"/>
        <w:left w:val="none" w:sz="0" w:space="0" w:color="auto"/>
        <w:bottom w:val="none" w:sz="0" w:space="0" w:color="auto"/>
        <w:right w:val="none" w:sz="0" w:space="0" w:color="auto"/>
      </w:divBdr>
    </w:div>
    <w:div w:id="947397476">
      <w:bodyDiv w:val="1"/>
      <w:marLeft w:val="0"/>
      <w:marRight w:val="0"/>
      <w:marTop w:val="0"/>
      <w:marBottom w:val="0"/>
      <w:divBdr>
        <w:top w:val="none" w:sz="0" w:space="0" w:color="auto"/>
        <w:left w:val="none" w:sz="0" w:space="0" w:color="auto"/>
        <w:bottom w:val="none" w:sz="0" w:space="0" w:color="auto"/>
        <w:right w:val="none" w:sz="0" w:space="0" w:color="auto"/>
      </w:divBdr>
    </w:div>
    <w:div w:id="1315336511">
      <w:bodyDiv w:val="1"/>
      <w:marLeft w:val="0"/>
      <w:marRight w:val="0"/>
      <w:marTop w:val="0"/>
      <w:marBottom w:val="0"/>
      <w:divBdr>
        <w:top w:val="none" w:sz="0" w:space="0" w:color="auto"/>
        <w:left w:val="none" w:sz="0" w:space="0" w:color="auto"/>
        <w:bottom w:val="none" w:sz="0" w:space="0" w:color="auto"/>
        <w:right w:val="none" w:sz="0" w:space="0" w:color="auto"/>
      </w:divBdr>
    </w:div>
    <w:div w:id="1331248427">
      <w:bodyDiv w:val="1"/>
      <w:marLeft w:val="0"/>
      <w:marRight w:val="0"/>
      <w:marTop w:val="0"/>
      <w:marBottom w:val="0"/>
      <w:divBdr>
        <w:top w:val="none" w:sz="0" w:space="0" w:color="auto"/>
        <w:left w:val="none" w:sz="0" w:space="0" w:color="auto"/>
        <w:bottom w:val="none" w:sz="0" w:space="0" w:color="auto"/>
        <w:right w:val="none" w:sz="0" w:space="0" w:color="auto"/>
      </w:divBdr>
    </w:div>
    <w:div w:id="1662588194">
      <w:bodyDiv w:val="1"/>
      <w:marLeft w:val="0"/>
      <w:marRight w:val="0"/>
      <w:marTop w:val="0"/>
      <w:marBottom w:val="0"/>
      <w:divBdr>
        <w:top w:val="none" w:sz="0" w:space="0" w:color="auto"/>
        <w:left w:val="none" w:sz="0" w:space="0" w:color="auto"/>
        <w:bottom w:val="none" w:sz="0" w:space="0" w:color="auto"/>
        <w:right w:val="none" w:sz="0" w:space="0" w:color="auto"/>
      </w:divBdr>
    </w:div>
    <w:div w:id="1676494601">
      <w:bodyDiv w:val="1"/>
      <w:marLeft w:val="0"/>
      <w:marRight w:val="0"/>
      <w:marTop w:val="0"/>
      <w:marBottom w:val="0"/>
      <w:divBdr>
        <w:top w:val="none" w:sz="0" w:space="0" w:color="auto"/>
        <w:left w:val="none" w:sz="0" w:space="0" w:color="auto"/>
        <w:bottom w:val="none" w:sz="0" w:space="0" w:color="auto"/>
        <w:right w:val="none" w:sz="0" w:space="0" w:color="auto"/>
      </w:divBdr>
    </w:div>
    <w:div w:id="1676809982">
      <w:bodyDiv w:val="1"/>
      <w:marLeft w:val="0"/>
      <w:marRight w:val="0"/>
      <w:marTop w:val="0"/>
      <w:marBottom w:val="0"/>
      <w:divBdr>
        <w:top w:val="none" w:sz="0" w:space="0" w:color="auto"/>
        <w:left w:val="none" w:sz="0" w:space="0" w:color="auto"/>
        <w:bottom w:val="none" w:sz="0" w:space="0" w:color="auto"/>
        <w:right w:val="none" w:sz="0" w:space="0" w:color="auto"/>
      </w:divBdr>
    </w:div>
    <w:div w:id="19540911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evistaimago.cl/index.php/ri/article/view/23/34" TargetMode="External"/><Relationship Id="rId12" Type="http://schemas.openxmlformats.org/officeDocument/2006/relationships/hyperlink" Target="http://www.insor.gov.co/descargar/publicaciones/El_bilinguismo_de_los_sordos_noviembre_1995.pdf"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dx.doi.org/10.7203/eari.8.9458" TargetMode="External"/><Relationship Id="rId8" Type="http://schemas.openxmlformats.org/officeDocument/2006/relationships/hyperlink" Target="http://www.ub.edu/obipd/docs/la_profesion_docente_ante_los_desafios_del_presente_y_del_futuro_imbernon_f.pdf" TargetMode="External"/><Relationship Id="rId9" Type="http://schemas.openxmlformats.org/officeDocument/2006/relationships/hyperlink" Target="http://semanaeducacionartistica.cultura.gob.cl/que-es-la-sea/" TargetMode="External"/><Relationship Id="rId10" Type="http://schemas.openxmlformats.org/officeDocument/2006/relationships/hyperlink" Target="http://www.redalyc.org/pdf/2931/2931219460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MarcadorDePosición1</b:Tag>
    <b:SourceType>Book</b:SourceType>
    <b:Guid>{2F3547E8-2CF7-C24F-B2E8-C9597A5A5010}</b:Guid>
    <b:RefOrder>1</b:RefOrder>
  </b:Source>
</b:Sources>
</file>

<file path=customXml/itemProps1.xml><?xml version="1.0" encoding="utf-8"?>
<ds:datastoreItem xmlns:ds="http://schemas.openxmlformats.org/officeDocument/2006/customXml" ds:itemID="{23F07D7C-BDA9-4243-899D-8476CF3B9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4923</Words>
  <Characters>27082</Characters>
  <Application>Microsoft Macintosh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 Huerta</dc:creator>
  <cp:lastModifiedBy>Usuario de Microsoft Office</cp:lastModifiedBy>
  <cp:revision>2</cp:revision>
  <dcterms:created xsi:type="dcterms:W3CDTF">2018-06-09T19:07:00Z</dcterms:created>
  <dcterms:modified xsi:type="dcterms:W3CDTF">2018-06-09T19:07:00Z</dcterms:modified>
</cp:coreProperties>
</file>